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الغافقي الطبيب
</w:t>
      </w:r>
    </w:p>
    <w:p>
      <w:pPr>
        <w:jc w:val="start"/>
        <w:bidi/>
      </w:pPr>
      <w:r>
        <w:rPr>
          <w:rFonts w:ascii="arial" w:hAnsi="arial" w:eastAsia="arial" w:cs="arial"/>
          <w:sz w:val="28"/>
          <w:szCs w:val="28"/>
          <w:b w:val="1"/>
          <w:bCs w:val="1"/>
          <w:rtl/>
        </w:rPr>
        <w:t xml:space="preserve">الغافقي الطبيب
</w:t>
      </w:r>
    </w:p>
    <w:p>
      <w:pPr/>
      <w:r>
        <w:rPr/>
        <w:t xml:space="preserve">الغافقي الطبيب أحمد بن محمد بن أحمد بن سيد أبو جعفر الغافقي، إمام فاضل وحكيم عالم يعد من أكابر الأطباء بالأندلس، كان أعرف أهل زمانه بقوى الأدوية المفردة، لا نظير له في الجودة. له كتاب ’’الأدوية المفردة’’ وهو كتاب جيد حافل جامع لكلام المتقدمين والمتأخرين.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2026-06-24T17:30:34+03:00</dcterms:created>
  <dcterms:modified xsi:type="dcterms:W3CDTF">2026-06-24T17:30:34+03:00</dcterms:modified>
</cp:coreProperties>
</file>

<file path=docProps/custom.xml><?xml version="1.0" encoding="utf-8"?>
<Properties xmlns="http://schemas.openxmlformats.org/officeDocument/2006/custom-properties" xmlns:vt="http://schemas.openxmlformats.org/officeDocument/2006/docPropsVTypes"/>
</file>