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الأصبهاني المقرئ
</w:t>
      </w:r>
    </w:p>
    <w:p>
      <w:pPr>
        <w:jc w:val="start"/>
        <w:bidi/>
      </w:pPr>
      <w:r>
        <w:rPr>
          <w:rFonts w:ascii="arial" w:hAnsi="arial" w:eastAsia="arial" w:cs="arial"/>
          <w:sz w:val="28"/>
          <w:szCs w:val="28"/>
          <w:b w:val="1"/>
          <w:bCs w:val="1"/>
          <w:rtl/>
        </w:rPr>
        <w:t xml:space="preserve">أبو علي الأصبهاني المقرئ
</w:t>
      </w:r>
    </w:p>
    <w:p>
      <w:pPr/>
      <w:r>
        <w:rPr/>
        <w:t xml:space="preserve">أبو علي الأصبهاني المقرئ أحمد بن محمد بن أحمد بن الحسن بن سعيد أبو علي الأصبهاني المقرئ سكن دمشق وصنف تصانيف وقرأ على زيد بن علي بن أحمد الكوفي وأبي بكر النقاش وأبي العباس ابن الحسن بن سعد الفاسي وغيرهم وسمع بدمشق عبد الله بن عطية وعبد الوهاب بن الحسن الكلابي والحسين بن علي بن الفرات وغيرهم، ولما مات كان يوما مشهودا وتوفي سنة ثلاث وتسعين وثلاث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أحمد بن الحسن بن سعيد
</w:t>
      </w:r>
    </w:p>
    <w:p>
      <w:pPr/>
      <w:r>
        <w:rPr/>
        <w:t xml:space="preserve">أحمد بن محمد بن أحمد بن الحسن بن سعيد  أبو علي الاصبهاني المقرئ: سكن دمشق وصنف تصانيف في القراءات، وقرأ القرآن على أبي القاسم زيد بن علي بن أحمد بن أبي بلال الكوفي وأبي بكر النقاش وأبي العباس الحسن بن</w:t>
      </w:r>
    </w:p>
    <w:p/>
    <w:p>
      <w:pPr/>
      <w:r>
        <w:rPr/>
        <w:t xml:space="preserve">سعيد الفارسي وأبي عبد الله صالح بن مسلم بن عبيد الله المقرئ وأبي الفتح المظفر بن أحمد بن إبراهيم بن برهان، وسمع بدمشق أبا محمد عبد الله بن عطية وعبد الوهاب بن الحسن الكلابي والحسين بن علي بن عبيد الله الرهاوي وروى عنه أبو القاسم ابن الفرات وأبو نصر ابن الجبان، ومات سنة ثلاث وتسعين وثلاثمائة بدمشق في شهر ربيع الآخر، وكان لجنازته مشهد عظيم.</w:t>
      </w:r>
    </w:p>
    <w:p>
      <w:pPr>
        <w:jc w:val="start"/>
        <w:bidi/>
      </w:pPr>
      <w:r>
        <w:rPr>
          <w:sz w:val="24"/>
          <w:szCs w:val="24"/>
          <w:b w:val="1"/>
          <w:bCs w:val="1"/>
          <w:rtl/>
        </w:rPr>
        <w:t xml:space="preserve">
معجم الأدباء / إرشاد الأريب إلى معرفة الأديب،(دار الغرب الإسلامي - بيروت،1993،ط 0،ج 2،ص 483)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2026-06-25T20:57:34+03:00</dcterms:created>
  <dcterms:modified xsi:type="dcterms:W3CDTF">2026-06-25T20:57:34+03:00</dcterms:modified>
</cp:coreProperties>
</file>

<file path=docProps/custom.xml><?xml version="1.0" encoding="utf-8"?>
<Properties xmlns="http://schemas.openxmlformats.org/officeDocument/2006/custom-properties" xmlns:vt="http://schemas.openxmlformats.org/officeDocument/2006/docPropsVTypes"/>
</file>