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السدري
</w:t>
      </w:r>
    </w:p>
    <w:p>
      <w:pPr>
        <w:jc w:val="start"/>
        <w:bidi/>
      </w:pPr>
      <w:r>
        <w:rPr>
          <w:rFonts w:ascii="arial" w:hAnsi="arial" w:eastAsia="arial" w:cs="arial"/>
          <w:sz w:val="28"/>
          <w:szCs w:val="28"/>
          <w:b w:val="1"/>
          <w:bCs w:val="1"/>
          <w:rtl/>
        </w:rPr>
        <w:t xml:space="preserve">أبو نصر السدري
</w:t>
      </w:r>
    </w:p>
    <w:p>
      <w:pPr/>
      <w:r>
        <w:rPr/>
        <w:t xml:space="preserve">أبو نصر السدري أحمد بن ما شاء الله بن إسماعيل بن رزق الله السدري أبو نصر البغداذي. سمع أحمد بن الحسن بن خيرون والحسين بن علي بن أحمد بن البشري وغيرهما وحدث باليسير، روى عنه أبو بكر المبارك بن كامل الخفاف في معجم شيوخه. توف سنة اثنتين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2026-06-27T00:05:04+03:00</dcterms:created>
  <dcterms:modified xsi:type="dcterms:W3CDTF">2026-06-27T00:05:04+03:00</dcterms:modified>
</cp:coreProperties>
</file>

<file path=docProps/custom.xml><?xml version="1.0" encoding="utf-8"?>
<Properties xmlns="http://schemas.openxmlformats.org/officeDocument/2006/custom-properties" xmlns:vt="http://schemas.openxmlformats.org/officeDocument/2006/docPropsVTypes"/>
</file>