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الدباس المعتزلي
</w:t>
      </w:r>
    </w:p>
    <w:p>
      <w:pPr>
        <w:jc w:val="start"/>
        <w:bidi/>
      </w:pPr>
      <w:r>
        <w:rPr>
          <w:rFonts w:ascii="arial" w:hAnsi="arial" w:eastAsia="arial" w:cs="arial"/>
          <w:sz w:val="28"/>
          <w:szCs w:val="28"/>
          <w:b w:val="1"/>
          <w:bCs w:val="1"/>
          <w:rtl/>
        </w:rPr>
        <w:t xml:space="preserve">ابن الدباس المعتزلي
</w:t>
      </w:r>
    </w:p>
    <w:p>
      <w:pPr/>
      <w:r>
        <w:rPr/>
        <w:t xml:space="preserve">ابن الدباس المعتزلي أحمد بن علي بن الدباس أبو غالب من أهل الكرخ، المعتزلي، كان فاضلا فصيح اللسان كثير المحفوظ للحكايات ورأى المشايخ والأكابر فكان يروي عنهم اللطائف والنكت، كتب عنه محمد بن عبد الملك بن الهمذاني صاحب التاريخ وغيره حكايات، توفي سنة اثنتين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المعتزلي
</w:t>
      </w:r>
    </w:p>
    <w:p>
      <w:pPr/>
      <w:r>
        <w:rPr/>
        <w:t xml:space="preserve">ابن الدباس المعتزلي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2026-06-27T03:22:20+03:00</dcterms:created>
  <dcterms:modified xsi:type="dcterms:W3CDTF">2026-06-27T03:22:20+03:00</dcterms:modified>
</cp:coreProperties>
</file>

<file path=docProps/custom.xml><?xml version="1.0" encoding="utf-8"?>
<Properties xmlns="http://schemas.openxmlformats.org/officeDocument/2006/custom-properties" xmlns:vt="http://schemas.openxmlformats.org/officeDocument/2006/docPropsVTypes"/>
</file>