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الرازي
</w:t>
      </w:r>
    </w:p>
    <w:p>
      <w:pPr/>
      <w:r>
        <w:rPr/>
        <w:t xml:space="preserve">أبو بكر الرازي أحمد بن علي بن الحسين بن شهريار أبو بكر الرازي النيسابوري صاحب التصانيف كان من كبار أئمة الحديث بخراسان، توفي سنة خمس عشرة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الرازي
</w:t>
      </w:r>
    </w:p>
    <w:p>
      <w:pPr/>
      <w:r>
        <w:rPr/>
        <w:t xml:space="preserve">أبو بكر الرازي </w:t>
      </w:r>
    </w:p>
    <w:p/>
    <w:p>
      <w:pPr/>
      <w:r>
        <w:rPr/>
        <w:t xml:space="preserve">الإمام الحافظ، محدث نيسابور، أحمد بن علي بن الحسين بن شهريار، صاحب التصانيف.</w:t>
      </w:r>
    </w:p>
    <w:p/>
    <w:p>
      <w:pPr/>
      <w:r>
        <w:rPr/>
        <w:t xml:space="preserve">سكن أبوه مدينة نيسابور، فولد له بها أبو بكر.</w:t>
      </w:r>
    </w:p>
    <w:p/>
    <w:p>
      <w:pPr/>
      <w:r>
        <w:rPr/>
        <w:t xml:space="preserve">وسمع: السري بن خزيمة، وأبا حاتم الرازي، وعثمان الدارمي، وأبا قلابة الرقاشي، وغيرهم. وأكبر شيخٍ له إبراهيم بن عبد الله العبسي القصار صاحب وكيع.</w:t>
      </w:r>
    </w:p>
    <w:p/>
    <w:p>
      <w:pPr/>
      <w:r>
        <w:rPr/>
        <w:t xml:space="preserve">روى عنه: رفيقه أبو عبد الله بن الأخرم، وأبو علي الحافظ، وأبو عمرو بن حمدان، وأبو أحمد الحاكم، وآخرون.</w:t>
      </w:r>
    </w:p>
    <w:p/>
    <w:p>
      <w:pPr/>
      <w:r>
        <w:rPr/>
        <w:t xml:space="preserve">قال ابن عقدة: كان من الحفاظ، قد سمعت منه.</w:t>
      </w:r>
    </w:p>
    <w:p/>
    <w:p>
      <w:pPr/>
      <w:r>
        <w:rPr/>
        <w:t xml:space="preserve">مات بالطابران سنة خمس عشرة وثلاث مئة، وله أربعٌ وخمسون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2026-05-08T19:13:02+03:00</dcterms:created>
  <dcterms:modified xsi:type="dcterms:W3CDTF">2026-05-08T19:13:02+03:00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