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الكلاع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الكلاع
</w:t>
      </w:r>
    </w:p>
    <w:p>
      <w:pPr/>
      <w:r>
        <w:rPr/>
        <w:t xml:space="preserve">الكلاع  الكلاع بن شرحبيل: جد جاهلي يماني. بنوه بطن من حمير.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2026-05-01T23:18:31+03:00</dcterms:created>
  <dcterms:modified xsi:type="dcterms:W3CDTF">2026-05-01T23:18:31+03:00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