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الواثق
</w:t>
      </w:r>
    </w:p>
    <w:p>
      <w:pPr>
        <w:jc w:val="start"/>
        <w:bidi/>
      </w:pPr>
      <w:r>
        <w:rPr>
          <w:rFonts w:ascii="arial" w:hAnsi="arial" w:eastAsia="arial" w:cs="arial"/>
          <w:sz w:val="28"/>
          <w:szCs w:val="28"/>
          <w:b w:val="1"/>
          <w:bCs w:val="1"/>
          <w:rtl/>
        </w:rPr>
        <w:t xml:space="preserve">ابن الواثق
</w:t>
      </w:r>
    </w:p>
    <w:p>
      <w:pPr/>
      <w:r>
        <w:rPr/>
        <w:t xml:space="preserve">ابن الواثق أحمد بن علي بن عيسى بن هبة الله بن عبد الله بن محمد بن أحمد بن علي بن عبد العزيز بن الحسن بن الحسين بن الواثق أبو جعفر الهاشمي البغداذي المقرئ، كان أحد القراء بالترب التي للخلفاء بالرصافة، وكان متأدبا، قال محب الدين ابن النجار: سمعت أنه غسل ديوانه قبل موته، وكان كثير الهجاء خبيث اللسان. سمع الحديث من أحمد بن البناء وإبراهيم بن محمد بن منصور الكرخي وعبد الأول بن عيسى السجزي وحدث باليسير، وأورد له:</w:t>
      </w:r>
    </w:p>
    <w:p/>
    <w:p>
      <w:pPr>
        <w:jc w:val="center"/>
      </w:pPr>
      <w:r>
        <w:rPr>
          <w:color w:val="ff0000"/>
        </w:rPr>
        <w:t xml:space="preserve">قطعت مطامعي واعتضت عنها</w:t>
      </w:r>
      <w:r>
        <w:rPr>
          <w:color w:val="ff0000"/>
        </w:rPr>
        <w:t xml:space="preserve">      </w:t>
      </w:r>
      <w:r>
        <w:rPr>
          <w:color w:val="ff0000"/>
        </w:rPr>
        <w:t xml:space="preserve">عزيزا بالقناعة والخمول</w:t>
      </w:r>
    </w:p>
    <w:p/>
    <w:p>
      <w:pPr>
        <w:jc w:val="center"/>
      </w:pPr>
      <w:r>
        <w:rPr>
          <w:color w:val="ff0000"/>
        </w:rPr>
        <w:t xml:space="preserve">ورمت الزهد في الدنيا لأني</w:t>
      </w:r>
      <w:r>
        <w:rPr>
          <w:color w:val="ff0000"/>
        </w:rPr>
        <w:t xml:space="preserve">      </w:t>
      </w:r>
      <w:r>
        <w:rPr>
          <w:color w:val="ff0000"/>
        </w:rPr>
        <w:t xml:space="preserve">رأيت الفضل في ترك الفضول</w:t>
      </w:r>
    </w:p>
    <w:p/>
    <w:p>
      <w:pPr/>
      <w:r>
        <w:rPr/>
        <w:t xml:space="preserve">وأورد له أيضا:</w:t>
      </w:r>
    </w:p>
    <w:p/>
    <w:p>
      <w:pPr>
        <w:jc w:val="center"/>
      </w:pPr>
      <w:r>
        <w:rPr>
          <w:color w:val="ff0000"/>
        </w:rPr>
        <w:t xml:space="preserve">دع عنك فخرك بالآباء منتسبا</w:t>
      </w:r>
      <w:r>
        <w:rPr>
          <w:color w:val="ff0000"/>
        </w:rPr>
        <w:t xml:space="preserve">      </w:t>
      </w:r>
      <w:r>
        <w:rPr>
          <w:color w:val="ff0000"/>
        </w:rPr>
        <w:t xml:space="preserve">وافخر بنفسك لا بالأعظم الرمم</w:t>
      </w:r>
    </w:p>
    <w:p/>
    <w:p>
      <w:pPr>
        <w:jc w:val="center"/>
      </w:pPr>
      <w:r>
        <w:rPr>
          <w:color w:val="ff0000"/>
        </w:rPr>
        <w:t xml:space="preserve">فكم شريف وهت بالجهل رتبته</w:t>
      </w:r>
      <w:r>
        <w:rPr>
          <w:color w:val="ff0000"/>
        </w:rPr>
        <w:t xml:space="preserve">      </w:t>
      </w:r>
      <w:r>
        <w:rPr>
          <w:color w:val="ff0000"/>
        </w:rPr>
        <w:t xml:space="preserve">ومن هجين علا بالعلم في الأمم</w:t>
      </w:r>
    </w:p>
    <w:p/>
    <w:p>
      <w:pPr/>
      <w:r>
        <w:rPr/>
        <w:t xml:space="preserve">قلت: شعر متوسط، توفي سنة ثلاث وتسعين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عيسى بن هبة الله الهاشمي المقرئ
</w:t>
      </w:r>
    </w:p>
    <w:p>
      <w:pPr/>
      <w:r>
        <w:rPr/>
        <w:t xml:space="preserve">أحمد بن علي بن عيسى بن هبة الله الهاشمي المقرئ  روى عن أبي غالب بن البناء</w:t>
      </w:r>
    </w:p>
    <w:p/>
    <w:p>
      <w:pPr/>
      <w:r>
        <w:rPr/>
        <w:t xml:space="preserve">قال ابن النجار ولم يكن من المحمودين</w:t>
      </w:r>
    </w:p>
    <w:p>
      <w:pPr>
        <w:jc w:val="start"/>
        <w:bidi/>
      </w:pPr>
      <w:r>
        <w:rPr>
          <w:sz w:val="24"/>
          <w:szCs w:val="24"/>
          <w:b w:val="1"/>
          <w:bCs w:val="1"/>
          <w:rtl/>
        </w:rPr>
        <w:t xml:space="preserve">
ذيل على ميزان الاعتدال،(دار الكتب العلمية - بيروت،1995،ط 1،ج 1،ص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2026-06-27T04:23:33+03:00</dcterms:created>
  <dcterms:modified xsi:type="dcterms:W3CDTF">2026-06-27T04:23:33+03:00</dcterms:modified>
</cp:coreProperties>
</file>

<file path=docProps/custom.xml><?xml version="1.0" encoding="utf-8"?>
<Properties xmlns="http://schemas.openxmlformats.org/officeDocument/2006/custom-properties" xmlns:vt="http://schemas.openxmlformats.org/officeDocument/2006/docPropsVTypes"/>
</file>