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العباس المهلبي
</w:t>
      </w:r>
    </w:p>
    <w:p>
      <w:pPr>
        <w:jc w:val="start"/>
        <w:bidi/>
      </w:pPr>
      <w:r>
        <w:rPr>
          <w:rFonts w:ascii="arial" w:hAnsi="arial" w:eastAsia="arial" w:cs="arial"/>
          <w:sz w:val="28"/>
          <w:szCs w:val="28"/>
          <w:b w:val="1"/>
          <w:bCs w:val="1"/>
          <w:rtl/>
        </w:rPr>
        <w:t xml:space="preserve">أبو العباس المهلبي
</w:t>
      </w:r>
    </w:p>
    <w:p>
      <w:pPr/>
      <w:r>
        <w:rPr/>
        <w:t xml:space="preserve">أبو العباس المهلبي أحمد بن علي بن الحسن بن المعقل بن المحسن بن أحمد بن الحسين بن علي بن عبد الله بن معقل أبو العباس المهلبي من أهل حمص. قال ابن النجار: شاب من أهل حمص رأيته عند شيخنا الوجيه أبي بكر النحوي الواسطي يقرأ عليه الأدب وكان كيس الأخلاق، أنشدني لنفسه ببغداذ:</w:t>
      </w:r>
    </w:p>
    <w:p/>
    <w:p>
      <w:pPr>
        <w:jc w:val="center"/>
      </w:pPr>
      <w:r>
        <w:rPr>
          <w:color w:val="ff0000"/>
        </w:rPr>
        <w:t xml:space="preserve">أظبى جفون أم جفون ظباء</w:t>
      </w:r>
      <w:r>
        <w:rPr>
          <w:color w:val="ff0000"/>
        </w:rPr>
        <w:t xml:space="preserve">      </w:t>
      </w:r>
      <w:r>
        <w:rPr>
          <w:color w:val="ff0000"/>
        </w:rPr>
        <w:t xml:space="preserve">سلبتك قوة عزة وعزاء</w:t>
      </w:r>
    </w:p>
    <w:p/>
    <w:p>
      <w:pPr>
        <w:jc w:val="center"/>
      </w:pPr>
      <w:r>
        <w:rPr>
          <w:color w:val="ff0000"/>
        </w:rPr>
        <w:t xml:space="preserve">وقدود سمر أم قدود ذوابل</w:t>
      </w:r>
      <w:r>
        <w:rPr>
          <w:color w:val="ff0000"/>
        </w:rPr>
        <w:t xml:space="preserve">      </w:t>
      </w:r>
      <w:r>
        <w:rPr>
          <w:color w:val="ff0000"/>
        </w:rPr>
        <w:t xml:space="preserve">سمر حمتك موارد الإغفاء</w:t>
      </w:r>
    </w:p>
    <w:p/>
    <w:p>
      <w:pPr>
        <w:jc w:val="center"/>
      </w:pPr>
      <w:r>
        <w:rPr>
          <w:color w:val="ff0000"/>
        </w:rPr>
        <w:t xml:space="preserve">عرضت قلبك للهوى متوقعا</w:t>
      </w:r>
      <w:r>
        <w:rPr>
          <w:color w:val="ff0000"/>
        </w:rPr>
        <w:t xml:space="preserve">      </w:t>
      </w:r>
      <w:r>
        <w:rPr>
          <w:color w:val="ff0000"/>
        </w:rPr>
        <w:t xml:space="preserve">نيل المنى فوقعت في ضراء</w:t>
      </w:r>
    </w:p>
    <w:p/>
    <w:p>
      <w:pPr>
        <w:jc w:val="center"/>
      </w:pPr>
      <w:r>
        <w:rPr>
          <w:color w:val="ff0000"/>
        </w:rPr>
        <w:t xml:space="preserve">كم نظرة زرعت بقلب متيم</w:t>
      </w:r>
      <w:r>
        <w:rPr>
          <w:color w:val="ff0000"/>
        </w:rPr>
        <w:t xml:space="preserve">      </w:t>
      </w:r>
      <w:r>
        <w:rPr>
          <w:color w:val="ff0000"/>
        </w:rPr>
        <w:t xml:space="preserve">حبا يغل عليه حب بلاء</w:t>
      </w:r>
    </w:p>
    <w:p/>
    <w:p>
      <w:pPr>
        <w:jc w:val="center"/>
      </w:pPr>
      <w:r>
        <w:rPr>
          <w:color w:val="ff0000"/>
        </w:rPr>
        <w:t xml:space="preserve">ولكم جهول بالهوى فيه هوى</w:t>
      </w:r>
      <w:r>
        <w:rPr>
          <w:color w:val="ff0000"/>
        </w:rPr>
        <w:t xml:space="preserve">      </w:t>
      </w:r>
      <w:r>
        <w:rPr>
          <w:color w:val="ff0000"/>
        </w:rPr>
        <w:t xml:space="preserve">وأطاع بعد تمنع وإباء</w:t>
      </w:r>
    </w:p>
    <w:p/>
    <w:p>
      <w:pPr>
        <w:jc w:val="center"/>
      </w:pPr>
      <w:r>
        <w:rPr>
          <w:color w:val="ff0000"/>
        </w:rPr>
        <w:t xml:space="preserve">لا أعرفنك بعد عرفان به</w:t>
      </w:r>
      <w:r>
        <w:rPr>
          <w:color w:val="ff0000"/>
        </w:rPr>
        <w:t xml:space="preserve">      </w:t>
      </w:r>
      <w:r>
        <w:rPr>
          <w:color w:val="ff0000"/>
        </w:rPr>
        <w:t xml:space="preserve">تنقاد عزا زائد الإغراء</w:t>
      </w:r>
    </w:p>
    <w:p/>
    <w:p>
      <w:pPr>
        <w:jc w:val="center"/>
      </w:pPr>
      <w:r>
        <w:rPr>
          <w:color w:val="ff0000"/>
        </w:rPr>
        <w:t xml:space="preserve">وتوق أحداق المها فسهامها</w:t>
      </w:r>
      <w:r>
        <w:rPr>
          <w:color w:val="ff0000"/>
        </w:rPr>
        <w:t xml:space="preserve">      </w:t>
      </w:r>
      <w:r>
        <w:rPr>
          <w:color w:val="ff0000"/>
        </w:rPr>
        <w:t xml:space="preserve">تصمي صميم القلب والأحشاء </w:t>
      </w:r>
    </w:p>
    <w:p/>
    <w:p>
      <w:pPr/>
      <w:r>
        <w:rPr/>
        <w:t xml:space="preserve">قال: سألت أبا العباس عن مولده فقال: في آخر سنة سبع وستين وخمس مائة بحمص.</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2026-06-27T04:26:33+03:00</dcterms:created>
  <dcterms:modified xsi:type="dcterms:W3CDTF">2026-06-27T04:26:33+03:00</dcterms:modified>
</cp:coreProperties>
</file>

<file path=docProps/custom.xml><?xml version="1.0" encoding="utf-8"?>
<Properties xmlns="http://schemas.openxmlformats.org/officeDocument/2006/custom-properties" xmlns:vt="http://schemas.openxmlformats.org/officeDocument/2006/docPropsVTypes"/>
</file>