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مسعود الخشنامي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مسعود الخشنامي
</w:t>
      </w:r>
    </w:p>
    <w:p>
      <w:pPr/>
      <w:r>
        <w:rPr/>
        <w:t xml:space="preserve">أبو مسعود الخشنامي أحمد بن عثمان الخشنامي أبو مسعود، ذكره الثعالبي في ’’تتمة اليتيمة’’ وقال: هو من حسنات نيسابور وفضلائها وشعرائها وكلامه كثير الرونق ظريف الجملة والتفصيل كقوله:</w:t>
      </w:r>
    </w:p>
    <w:p/>
    <w:p>
      <w:pPr>
        <w:jc w:val="center"/>
      </w:pPr>
      <w:r>
        <w:rPr>
          <w:color w:val="ff0000"/>
        </w:rPr>
        <w:t xml:space="preserve">وجاهل لج في مشاتمتي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يكن مبقيا على جاهي</w:t>
      </w:r>
    </w:p>
    <w:p/>
    <w:p>
      <w:pPr>
        <w:jc w:val="center"/>
      </w:pPr>
      <w:r>
        <w:rPr>
          <w:color w:val="ff0000"/>
        </w:rPr>
        <w:t xml:space="preserve">سكت عنه ولم أبال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والحلم مما يزين أشباهي</w:t>
      </w:r>
    </w:p>
    <w:p/>
    <w:p>
      <w:pPr>
        <w:jc w:val="center"/>
      </w:pPr>
      <w:r>
        <w:rPr>
          <w:color w:val="ff0000"/>
        </w:rPr>
        <w:t xml:space="preserve">وبين فكي صارم ذكر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أغمده عنه خشية الله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يا واليا عز الولاية غره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فسطا لذاك على الأنام وتاها</w:t>
      </w:r>
    </w:p>
    <w:p/>
    <w:p>
      <w:pPr>
        <w:jc w:val="center"/>
      </w:pPr>
      <w:r>
        <w:rPr>
          <w:color w:val="ff0000"/>
        </w:rPr>
        <w:t xml:space="preserve">أقصر فذل العزل يتبع عزه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عطر الولاية لا يفي بفساها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أقول لمن يعد الشيب نورا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ويزعم أنه يكسو وقارا</w:t>
      </w:r>
    </w:p>
    <w:p/>
    <w:p>
      <w:pPr>
        <w:jc w:val="center"/>
      </w:pPr>
      <w:r>
        <w:rPr>
          <w:color w:val="ff0000"/>
        </w:rPr>
        <w:t xml:space="preserve">أحب من الوقار إلي شعر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يحاكي لونه سبجا وقارا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وجه أبي الفتح إذا ما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يغني عن البدر إذا ما طلع</w:t>
      </w:r>
    </w:p>
    <w:p/>
    <w:p>
      <w:pPr>
        <w:jc w:val="center"/>
      </w:pPr>
      <w:r>
        <w:rPr>
          <w:color w:val="ff0000"/>
        </w:rPr>
        <w:t xml:space="preserve">لولا دفاع الله عن خصره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ثناه راكعا لانقطع</w:t>
      </w:r>
    </w:p>
    <w:p/>
    <w:p>
      <w:pPr/>
      <w:r>
        <w:rPr/>
        <w:t xml:space="preserve">وقوله فيمن يشتكي ضرسه:</w:t>
      </w:r>
    </w:p>
    <w:p/>
    <w:p>
      <w:pPr>
        <w:jc w:val="center"/>
      </w:pPr>
      <w:r>
        <w:rPr>
          <w:color w:val="ff0000"/>
        </w:rPr>
        <w:t xml:space="preserve">شكت أقاحيك فاشتكيت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قبلة الحسن فتنة البلد</w:t>
      </w:r>
    </w:p>
    <w:p/>
    <w:p>
      <w:pPr>
        <w:jc w:val="center"/>
      </w:pPr>
      <w:r>
        <w:rPr>
          <w:color w:val="ff0000"/>
        </w:rPr>
        <w:t xml:space="preserve">وجهك شمس الضحى إذا طلعت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تضر بالأقحوان والبرد</w:t>
      </w:r>
    </w:p>
    <w:p/>
    <w:p>
      <w:pPr/>
      <w:r>
        <w:rPr/>
        <w:t xml:space="preserve">وقد أوردت في ترجمة محمد بن إسحاق الزوزني البحاثي أبياتا آخرها قوله:</w:t>
      </w:r>
    </w:p>
    <w:p/>
    <w:p>
      <w:pPr>
        <w:jc w:val="center"/>
      </w:pPr>
      <w:r>
        <w:rPr>
          <w:color w:val="ff0000"/>
        </w:rPr>
        <w:t xml:space="preserve">هل تقولن أحبتي بعد موتي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رحم الله ذلك البحاثي</w:t>
      </w:r>
    </w:p>
    <w:p/>
    <w:p>
      <w:pPr/>
      <w:r>
        <w:rPr/>
        <w:t xml:space="preserve">وقد اقتدى به أبو مسعود الخشنامي هذا فقال:</w:t>
      </w:r>
    </w:p>
    <w:p/>
    <w:p>
      <w:pPr>
        <w:jc w:val="center"/>
      </w:pPr>
      <w:r>
        <w:rPr>
          <w:color w:val="ff0000"/>
        </w:rPr>
        <w:t xml:space="preserve">ليت شعري إذا تصرم عمري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ودنا الموت وانقضت أيامي</w:t>
      </w:r>
    </w:p>
    <w:p/>
    <w:p>
      <w:pPr>
        <w:jc w:val="center"/>
      </w:pPr>
      <w:r>
        <w:rPr>
          <w:color w:val="ff0000"/>
        </w:rPr>
        <w:t xml:space="preserve">هل تقولن إخوتي بعد موتي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رحم الله ذلك الخشنامي</w:t>
      </w:r>
    </w:p>
    <w:p/>
    <w:p>
      <w:pPr/>
      <w:r>
        <w:rPr/>
        <w:t xml:space="preserve">قال الأديب أبو يوسف يعقوب بن أحمد النيسابوري -وسيأتي ذكره في حرف الياء مكانه-: لما لحقا باللطيف الخبير قلت محققا ظنونهما ومصدقا تخمينهما:</w:t>
      </w:r>
    </w:p>
    <w:p/>
    <w:p>
      <w:pPr>
        <w:jc w:val="center"/>
      </w:pPr>
      <w:r>
        <w:rPr>
          <w:color w:val="ff0000"/>
        </w:rPr>
        <w:t xml:space="preserve">يا ابن عثمان كنت خلا ودودا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ناصح الجيب ذا سجايا كرام</w:t>
      </w:r>
    </w:p>
    <w:p/>
    <w:p>
      <w:pPr>
        <w:jc w:val="center"/>
      </w:pPr>
      <w:r>
        <w:rPr>
          <w:color w:val="ff0000"/>
        </w:rPr>
        <w:t xml:space="preserve">فطوتك المنون دوني طيا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وكذاك المنون قصر الأنام</w:t>
      </w:r>
    </w:p>
    <w:p/>
    <w:p>
      <w:pPr>
        <w:jc w:val="center"/>
      </w:pPr>
      <w:r>
        <w:rPr>
          <w:color w:val="ff0000"/>
        </w:rPr>
        <w:t xml:space="preserve">فأنا اليوم قائل كل وقت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رحم الله ذلك الخشنامي</w:t>
      </w:r>
    </w:p>
    <w:p/>
    <w:p>
      <w:pPr/>
      <w:r>
        <w:rPr/>
        <w:t xml:space="preserve">قال، وقلت في البحاثي:</w:t>
      </w:r>
    </w:p>
    <w:p/>
    <w:p>
      <w:pPr>
        <w:jc w:val="center"/>
      </w:pPr>
      <w:r>
        <w:rPr>
          <w:color w:val="ff0000"/>
        </w:rPr>
        <w:t xml:space="preserve">يا أبا جعفر ابن إسحاق 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خانني فيك نازل الأحداث</w:t>
      </w:r>
    </w:p>
    <w:p/>
    <w:p>
      <w:pPr>
        <w:jc w:val="center"/>
      </w:pPr>
      <w:r>
        <w:rPr>
          <w:color w:val="ff0000"/>
        </w:rPr>
        <w:t xml:space="preserve">وهوى عن منازل النجم قسرا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 تحت الرجام في الأجداث</w:t>
      </w:r>
    </w:p>
    <w:p/>
    <w:p>
      <w:pPr>
        <w:jc w:val="center"/>
      </w:pPr>
      <w:r>
        <w:rPr>
          <w:color w:val="ff0000"/>
        </w:rPr>
        <w:t xml:space="preserve">فلك اليوم من قواف حسان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سرن في المدح سيرها في المراثي</w:t>
      </w:r>
    </w:p>
    <w:p/>
    <w:p>
      <w:pPr>
        <w:jc w:val="center"/>
      </w:pPr>
      <w:r>
        <w:rPr>
          <w:color w:val="ff0000"/>
        </w:rPr>
        <w:t xml:space="preserve">مع كتب جمعت من كل فن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حين يروين ألف باك وراث</w:t>
      </w:r>
    </w:p>
    <w:p/>
    <w:p>
      <w:pPr>
        <w:jc w:val="center"/>
      </w:pPr>
      <w:r>
        <w:rPr>
          <w:color w:val="ff0000"/>
        </w:rPr>
        <w:t xml:space="preserve">قائل كلها بغير لسان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رحم الله ذلك البحاثي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الخشنامي
</w:t>
      </w:r>
    </w:p>
    <w:p>
      <w:pPr/>
      <w:r>
        <w:rPr/>
        <w:t xml:space="preserve">الخشنامي أحمد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2026-06-27T05:37:52+03:00</dcterms:created>
  <dcterms:modified xsi:type="dcterms:W3CDTF">2026-06-27T05:37:52+03:00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