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ابن البندنيجي الحنفي
</w:t>
      </w:r>
    </w:p>
    <w:p>
      <w:pPr>
        <w:jc w:val="start"/>
        <w:bidi/>
      </w:pPr>
      <w:r>
        <w:rPr>
          <w:rFonts w:ascii="arial" w:hAnsi="arial" w:eastAsia="arial" w:cs="arial"/>
          <w:sz w:val="28"/>
          <w:szCs w:val="28"/>
          <w:b w:val="1"/>
          <w:bCs w:val="1"/>
          <w:rtl/>
        </w:rPr>
        <w:t xml:space="preserve">القاضي ابن البندنيجي الحنفي
</w:t>
      </w:r>
    </w:p>
    <w:p>
      <w:pPr/>
      <w:r>
        <w:rPr/>
        <w:t xml:space="preserve">القاضي ابن البندنيجي الحنفي أحمد بن عبد الله بن أحمد بن عسكر البندنيجي أبو العباس ابن أبي محمد القاضي الحنفي، ولي القضاء والحسبة بالجانب الغربي من بغداذ وحمدت سيرته، سمع هبة الله بن الحصين ومحمد بن عبد الباقي الأنصاري وغيرهما وحدث باليسير ومات سنة ثلاث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أحمد
</w:t>
      </w:r>
    </w:p>
    <w:p>
      <w:pPr/>
      <w:r>
        <w:rPr/>
        <w:t xml:space="preserve">أحمد بن عبد الله بن أحمد ابن عبد الله بن أحمد بن عسكر</w:t>
      </w:r>
    </w:p>
    <w:p/>
    <w:p>
      <w:pPr/>
      <w:r>
        <w:rPr/>
        <w:t xml:space="preserve">البندنيجي الأصل، البغدادي</w:t>
      </w:r>
    </w:p>
    <w:p/>
    <w:p>
      <w:pPr/>
      <w:r>
        <w:rPr/>
        <w:t xml:space="preserve">المولد والدار، أبو العباس بن أبي أحمد، القاضي</w:t>
      </w:r>
    </w:p>
    <w:p/>
    <w:p>
      <w:pPr/>
      <w:r>
        <w:rPr/>
        <w:t xml:space="preserve">أحد سكان محلة مشهد أبي حنيفة، رضي الله عنه.</w:t>
      </w:r>
    </w:p>
    <w:p/>
    <w:p>
      <w:pPr/>
      <w:r>
        <w:rPr/>
        <w:t xml:space="preserve">قال صدقة الفرضي: كان فقيها حسنا.</w:t>
      </w:r>
    </w:p>
    <w:p/>
    <w:p>
      <w:pPr/>
      <w:r>
        <w:rPr/>
        <w:t xml:space="preserve">سأله أبو المحاسن القرشي عن مولده، فقال: في سنة تسع وتسعين وأربعمائة.</w:t>
      </w:r>
    </w:p>
    <w:p/>
    <w:p>
      <w:pPr/>
      <w:r>
        <w:rPr/>
        <w:t xml:space="preserve">نقله ابن النجار، وقال: حدث باليسير، وسمع أبا القاسم هبة الله بن محمد بن الحصين، وأبا بكر محمد بن عبد الباقي بن محمد القاضي الأنصاري.</w:t>
      </w:r>
    </w:p>
    <w:p/>
    <w:p>
      <w:pPr/>
      <w:r>
        <w:rPr/>
        <w:t xml:space="preserve">وسمع منه أبو المحاسن القرشي، وغيره.</w:t>
      </w:r>
    </w:p>
    <w:p/>
    <w:p>
      <w:pPr/>
      <w:r>
        <w:rPr/>
        <w:t xml:space="preserve">وولي القضاء، والحسبة بالجانب الغربي من بغداد، فحمدت سيرته، وشكرت ولايته، وشهد له بالعفة، والنزاهة، والديانة، والصيانة، والفضل.</w:t>
      </w:r>
    </w:p>
    <w:p/>
    <w:p>
      <w:pPr/>
      <w:r>
        <w:rPr/>
        <w:t xml:space="preserve">وكانت وفاته ليلة الجمعة تاسع المحرم، سنة ثلاث وتسعين وخمسمائة، ودفن قبل الصلاة بمقبرة الخيزران، ظاهر قبر أبي حنيفة. رحمه الله تعالى.</w:t>
      </w:r>
    </w:p>
    <w:p>
      <w:pPr>
        <w:jc w:val="start"/>
        <w:bidi/>
      </w:pPr>
      <w:r>
        <w:rPr>
          <w:sz w:val="24"/>
          <w:szCs w:val="24"/>
          <w:b w:val="1"/>
          <w:bCs w:val="1"/>
          <w:rtl/>
        </w:rPr>
        <w:t xml:space="preserve">
الطبقات السنية في تراجم الحنفية،(دار الرفاعي - الرياض،1983،ط 0،ج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أحمد بن عسكر البندنيجي، أبو العباس.
</w:t>
      </w:r>
    </w:p>
    <w:p>
      <w:pPr/>
      <w:r>
        <w:rPr/>
        <w:t xml:space="preserve">أحمد بن عبد الله بن أحمد بن عسكر البندنيجي، أبو العباس. </w:t>
      </w:r>
    </w:p>
    <w:p/>
    <w:p>
      <w:pPr/>
      <w:r>
        <w:rPr/>
        <w:t xml:space="preserve">حدث ببغداد، وشهد فقبل، وولي القضاء والحسبة ببغداد.</w:t>
      </w:r>
    </w:p>
    <w:p/>
    <w:p>
      <w:pPr/>
      <w:r>
        <w:rPr/>
        <w:t xml:space="preserve">قال أبو المحاسن القرشي: كان محموداً في ولايته، شهدوا له بالنزاهة والعفة والديانة والصيانة والفضل.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2026-06-29T12:24:04+03:00</dcterms:created>
  <dcterms:modified xsi:type="dcterms:W3CDTF">2026-06-29T12:24:04+03:00</dcterms:modified>
</cp:coreProperties>
</file>

<file path=docProps/custom.xml><?xml version="1.0" encoding="utf-8"?>
<Properties xmlns="http://schemas.openxmlformats.org/officeDocument/2006/custom-properties" xmlns:vt="http://schemas.openxmlformats.org/officeDocument/2006/docPropsVTypes"/>
</file>