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الباجسرائي
</w:t>
      </w:r>
    </w:p>
    <w:p>
      <w:pPr>
        <w:jc w:val="start"/>
        <w:bidi/>
      </w:pPr>
      <w:r>
        <w:rPr>
          <w:rFonts w:ascii="arial" w:hAnsi="arial" w:eastAsia="arial" w:cs="arial"/>
          <w:sz w:val="28"/>
          <w:szCs w:val="28"/>
          <w:b w:val="1"/>
          <w:bCs w:val="1"/>
          <w:rtl/>
        </w:rPr>
        <w:t xml:space="preserve">أبو المعالي الباجسرائي
</w:t>
      </w:r>
    </w:p>
    <w:p>
      <w:pPr/>
      <w:r>
        <w:rPr/>
        <w:t xml:space="preserve">أبو المعالي الباجسرائي أحمد بن عبد الغني بن محمد بن حنيفة أبو المعالي الباجسرائي سمع الحديث الكثير مع أبيه وإخوته قديما وبكر به أبوه فسمع ابن البطر والحسين بن أحمد النعالي وثابت البقال ومحمد بن أحمد الخياط المقرئ وغيرهم، وحدث بالكثير مع عسر كان فيه، وروى كتاب ’’الجمهرة’’ لابن دريد عن ثابت بن بندار عن أبي الحسين ابن رزمة عن أبي سعيد السيرافي عنه وهو آخر من روى هذا الكتاب عن ثابت. وكان صدوقا صحيح السماع روى عنه ابن الأخضر وجماعة وتوفي سنة ثلاث وستين وخمس مائة بهمذان.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الباجسرائي
</w:t>
      </w:r>
    </w:p>
    <w:p>
      <w:pPr/>
      <w:r>
        <w:rPr/>
        <w:t xml:space="preserve">الباجسرائي الشيخ المسند، أبو المعالي، أحمد بن عبد الغني بن محمد بن حنيفة الباجسرائي التانىء، نزيل بغداد.</w:t>
      </w:r>
    </w:p>
    <w:p/>
    <w:p>
      <w:pPr/>
      <w:r>
        <w:rPr/>
        <w:t xml:space="preserve">سمع من: نصر بن البطر، والنعالي، وثابت بن بندار، والحسين بن علي بن البسري، وعدة. وروى الكثير.</w:t>
      </w:r>
    </w:p>
    <w:p/>
    <w:p>
      <w:pPr/>
      <w:r>
        <w:rPr/>
        <w:t xml:space="preserve">وقد ركبه دين، ونزح إلى همذان، فمات هناك.</w:t>
      </w:r>
    </w:p>
    <w:p/>
    <w:p>
      <w:pPr/>
      <w:r>
        <w:rPr/>
        <w:t xml:space="preserve">حدث عنه: الحافظ عبد الغني، والشيخ الموفق، ومحمد بن عماد، وعبد اللطيف بن القبيطي، وأبو إسحاق الكاشغري، وآخرون. وبالإجازة: الرشيد بن مسلمة.</w:t>
      </w:r>
    </w:p>
    <w:p/>
    <w:p>
      <w:pPr/>
      <w:r>
        <w:rPr/>
        <w:t xml:space="preserve">قال ابن الجوزي: كان ثقة.</w:t>
      </w:r>
    </w:p>
    <w:p/>
    <w:p>
      <w:pPr/>
      <w:r>
        <w:rPr/>
        <w:t xml:space="preserve">وقال الدبيثي: مات في رمضان سنة ثلاث وستين وخمس مائة بهمذان، ولم يحدث بها، وعاش أربعا وسبعين سنة وشهرا.</w:t>
      </w:r>
    </w:p>
    <w:p>
      <w:pPr>
        <w:jc w:val="start"/>
        <w:bidi/>
      </w:pPr>
      <w:r>
        <w:rPr>
          <w:sz w:val="24"/>
          <w:szCs w:val="24"/>
          <w:b w:val="1"/>
          <w:bCs w:val="1"/>
          <w:rtl/>
        </w:rPr>
        <w:t xml:space="preserve">
سير أعلام النبلاء،(دار الحديث- القاهرة،2006،ط 0،ج 15،ص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الغني، أبو المعالي الباجسرائي.
</w:t>
      </w:r>
    </w:p>
    <w:p>
      <w:pPr/>
      <w:r>
        <w:rPr/>
        <w:t xml:space="preserve">أحمد بن عبد الغني، أبو المعالي الباجسرائي. </w:t>
      </w:r>
    </w:p>
    <w:p/>
    <w:p>
      <w:pPr/>
      <w:r>
        <w:rPr/>
        <w:t xml:space="preserve">سمع الكثير وحدث به.</w:t>
      </w:r>
    </w:p>
    <w:p/>
    <w:p>
      <w:pPr/>
      <w:r>
        <w:rPr/>
        <w:t xml:space="preserve">قال ابن النجار: حدث بالكثير مع عسرٍ كان فيه، وكان صدوقاً صحيح السماع.</w:t>
      </w:r>
    </w:p>
    <w:p/>
    <w:p>
      <w:pPr/>
      <w:r>
        <w:rPr/>
        <w:t xml:space="preserve">وكذا قال ابن شافع، وقال: كان مكثراً جداً.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المعالي أحمد بن عبد الغني بن حنيفة الباجسرائي
</w:t>
      </w:r>
    </w:p>
    <w:p>
      <w:pPr/>
      <w:r>
        <w:rPr/>
        <w:t xml:space="preserve">وأبو المعالي احمد بن عبد الغني بن حنيفة الباجسرائي</w:t>
      </w:r>
    </w:p>
    <w:p>
      <w:pPr>
        <w:jc w:val="start"/>
        <w:bidi/>
      </w:pPr>
      <w:r>
        <w:rPr>
          <w:sz w:val="24"/>
          <w:szCs w:val="24"/>
          <w:b w:val="1"/>
          <w:bCs w:val="1"/>
          <w:rtl/>
        </w:rPr>
        <w:t xml:space="preserve">
المعين في طبقات المحدثين،(دار الفرقان، عمان - الأردن،1984،ط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2026-06-29T13:19:06+03:00</dcterms:created>
  <dcterms:modified xsi:type="dcterms:W3CDTF">2026-06-29T13:19:06+03:00</dcterms:modified>
</cp:coreProperties>
</file>

<file path=docProps/custom.xml><?xml version="1.0" encoding="utf-8"?>
<Properties xmlns="http://schemas.openxmlformats.org/officeDocument/2006/custom-properties" xmlns:vt="http://schemas.openxmlformats.org/officeDocument/2006/docPropsVTypes"/>
</file>