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المعافى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المعافى
</w:t>
      </w:r>
    </w:p>
    <w:p>
      <w:pPr/>
      <w:r>
        <w:rPr/>
        <w:t xml:space="preserve">ابن المعافى أحمد بن عبد العزيز بن أحمد بن شيبان أبو الغنائم ابن أبي القاسم المعروف بابن المافى -من ولد المغيرة بن حبناء- البغداذي سمع علي بن بشران ومحمد بن عبد الله السكري وغيرهما وروى عنه أبو القاسم ابن السمرقندي وعبد الوهاب الأنماطي. توفي سنة تسع وسبعين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2026-06-29T13:15:29+03:00</dcterms:created>
  <dcterms:modified xsi:type="dcterms:W3CDTF">2026-06-29T13:15:29+03:00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