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الرقاشي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الرقاشي
</w:t>
      </w:r>
    </w:p>
    <w:p>
      <w:pPr/>
      <w:r>
        <w:rPr/>
        <w:t xml:space="preserve">الرقاشي أحمد بن عبد الصمد بن الفضل الرقاشي مولى ربيعة قال المرزباني: هو وإخوته الفضل والعباس وعبد المبدئ وأبوهم عبد الصمد شعراء كلهم أصلهم من البصرة، ونزل أحمد طبرستان وهو القائل في رواية دعبل والمبرد:</w:t>
      </w:r>
    </w:p>
    <w:p/>
    <w:p>
      <w:pPr>
        <w:jc w:val="center"/>
      </w:pPr>
      <w:r>
        <w:rPr>
          <w:color w:val="ff0000"/>
        </w:rPr>
        <w:t xml:space="preserve">أقاموا الديدبان على يفاع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وقالوا فاستمع للديدبان</w:t>
      </w:r>
    </w:p>
    <w:p/>
    <w:p>
      <w:pPr>
        <w:jc w:val="center"/>
      </w:pPr>
      <w:r>
        <w:rPr>
          <w:color w:val="ff0000"/>
        </w:rPr>
        <w:t xml:space="preserve">فإن أبصرت شخصا من بعيد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فصفق بالبنان على البنان</w:t>
      </w:r>
    </w:p>
    <w:p/>
    <w:p>
      <w:pPr>
        <w:jc w:val="center"/>
      </w:pPr>
      <w:r>
        <w:rPr>
          <w:color w:val="ff0000"/>
        </w:rPr>
        <w:t xml:space="preserve">تراهم خشية الأضياف خرسا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يصلون الصلاة بلا أذان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2026-06-29T13:14:08+03:00</dcterms:created>
  <dcterms:modified xsi:type="dcterms:W3CDTF">2026-06-29T13:14:08+03:00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