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مكندا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مكندا
</w:t>
      </w:r>
    </w:p>
    <w:p>
      <w:pPr/>
      <w:r>
        <w:rPr/>
        <w:t xml:space="preserve">ابن مكندا أحمد بن عبد الحميد بن أحمد بن الحسين المقرئ المعروف بابن مكندا -بالميم المضمومة وبعد الكاف المكسورة نون وبعدها دال مهملة وألف- من أهل أوانا، أسمعه والده من أبي جعفر محمد بن عبد العزيز العباسي المكي وغيره، وكان فيه أدب ويقول الشعر. امتدح الوزير أبا المظفر ابن هبيرة بقصيدة أولها:</w:t>
      </w:r>
    </w:p>
    <w:p/>
    <w:p>
      <w:pPr>
        <w:jc w:val="center"/>
      </w:pPr>
      <w:r>
        <w:rPr>
          <w:color w:val="ff0000"/>
        </w:rPr>
        <w:t xml:space="preserve">نوح الحمام على فروع البان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أهدى إلي بلابل الأشجان</w:t>
      </w:r>
    </w:p>
    <w:p/>
    <w:p>
      <w:pPr>
        <w:jc w:val="center"/>
      </w:pPr>
      <w:r>
        <w:rPr>
          <w:color w:val="ff0000"/>
        </w:rPr>
        <w:t xml:space="preserve">ورق تداعى في ذرى أغصانها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بهديلها وترجع الألحان</w:t>
      </w:r>
    </w:p>
    <w:p/>
    <w:p>
      <w:pPr>
        <w:jc w:val="center"/>
      </w:pPr>
      <w:r>
        <w:rPr>
          <w:color w:val="ff0000"/>
        </w:rPr>
        <w:t xml:space="preserve">يخطرن بالأطواق والحلل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زخرفت بعجائب الألوان</w:t>
      </w:r>
    </w:p>
    <w:p/>
    <w:p>
      <w:pPr>
        <w:jc w:val="center"/>
      </w:pPr>
      <w:r>
        <w:rPr>
          <w:color w:val="ff0000"/>
        </w:rPr>
        <w:t xml:space="preserve">ناديتهن ودمع عيني هاطل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صمتن وملن بالأفنان</w:t>
      </w:r>
    </w:p>
    <w:p/>
    <w:p>
      <w:pPr>
        <w:jc w:val="center"/>
      </w:pPr>
      <w:r>
        <w:rPr>
          <w:color w:val="ff0000"/>
        </w:rPr>
        <w:t xml:space="preserve">بالله يا ورق الحمام أعنني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بهديلكن وكن من أعواني</w:t>
      </w:r>
    </w:p>
    <w:p/>
    <w:p>
      <w:pPr/>
      <w:r>
        <w:rPr/>
        <w:t xml:space="preserve">قلت: شعر منحط يقبل.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2026-06-30T15:01:00+03:00</dcterms:created>
  <dcterms:modified xsi:type="dcterms:W3CDTF">2026-06-30T15:01:00+03:00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