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كعب بن 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كعب بن سعد
</w:t>
      </w:r>
    </w:p>
    <w:p>
      <w:pPr/>
      <w:r>
        <w:rPr/>
        <w:t xml:space="preserve">كعب بن سعد  كعب بن سعد بن يميم بن مرة من قريش: جد جاهلي من نسله ابو بكر الصديق و طلحة بن عبيد الله و كثيرون من الاعلام.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2026-05-01T22:21:23+03:00</dcterms:created>
  <dcterms:modified xsi:type="dcterms:W3CDTF">2026-05-01T22:21:23+03:00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