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جعفر الدارمي
</w:t>
      </w:r>
    </w:p>
    <w:p>
      <w:pPr>
        <w:jc w:val="start"/>
        <w:bidi/>
      </w:pPr>
      <w:r>
        <w:rPr>
          <w:rFonts w:ascii="arial" w:hAnsi="arial" w:eastAsia="arial" w:cs="arial"/>
          <w:sz w:val="28"/>
          <w:szCs w:val="28"/>
          <w:b w:val="1"/>
          <w:bCs w:val="1"/>
          <w:rtl/>
        </w:rPr>
        <w:t xml:space="preserve">أبو جعفر الدارمي
</w:t>
      </w:r>
    </w:p>
    <w:p>
      <w:pPr/>
      <w:r>
        <w:rPr/>
        <w:t xml:space="preserve">أبو جعفر الدارمي أحمد بن سعيد بن صخر أبو جعفر الدارمي السرخسي الحافظ، روى عنه الجماعة سوى النسائي وروى الترمذي أيضا عن رجل عنه، وكان من العلماء الكبار أولي الرحلة والإنفاق، ولي القضاء بسرخس ورجع إلى نيسابور وبها توفي سنة ثلاث وخمسين ومائتين. </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2026-06-29T17:47:32+03:00</dcterms:created>
  <dcterms:modified xsi:type="dcterms:W3CDTF">2026-06-29T17:47:32+03:00</dcterms:modified>
</cp:coreProperties>
</file>

<file path=docProps/custom.xml><?xml version="1.0" encoding="utf-8"?>
<Properties xmlns="http://schemas.openxmlformats.org/officeDocument/2006/custom-properties" xmlns:vt="http://schemas.openxmlformats.org/officeDocument/2006/docPropsVTypes"/>
</file>