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الرخجي
</w:t>
      </w:r>
    </w:p>
    <w:p>
      <w:pPr>
        <w:jc w:val="start"/>
        <w:bidi/>
      </w:pPr>
      <w:r>
        <w:rPr>
          <w:rFonts w:ascii="arial" w:hAnsi="arial" w:eastAsia="arial" w:cs="arial"/>
          <w:sz w:val="28"/>
          <w:szCs w:val="28"/>
          <w:b w:val="1"/>
          <w:bCs w:val="1"/>
          <w:rtl/>
        </w:rPr>
        <w:t xml:space="preserve">أبو الحسين الرخجي
</w:t>
      </w:r>
    </w:p>
    <w:p>
      <w:pPr/>
      <w:r>
        <w:rPr/>
        <w:t xml:space="preserve">أبو الحسين الرخجي أحمد بن الحسين بن علي بن الفرج الرخجي أبو الحسين ابن الوزير أبي علي، كان فاضلا له النظم والنثر، روى عن علي بن عيسى الربعي شيئا وسمع فارس بن الحسين الذهلي وابنه شجاع بن فارس وروى عن علي بن عيسى الربعي ديوان أبي الطيب المتنبي، ومن شعره..... .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2026-06-29T19:02:34+03:00</dcterms:created>
  <dcterms:modified xsi:type="dcterms:W3CDTF">2026-06-29T19:02:34+03:00</dcterms:modified>
</cp:coreProperties>
</file>

<file path=docProps/custom.xml><?xml version="1.0" encoding="utf-8"?>
<Properties xmlns="http://schemas.openxmlformats.org/officeDocument/2006/custom-properties" xmlns:vt="http://schemas.openxmlformats.org/officeDocument/2006/docPropsVTypes"/>
</file>