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الحارث
</w:t>
      </w:r>
    </w:p>
    <w:p>
      <w:pPr/>
      <w:r>
        <w:rPr/>
        <w:t xml:space="preserve">كعب بن الحارث  كعب بن الحارث بن كعب بن عمرو ابن علة من مذحج: جد جاهلي بنوه بطون كثيرة تفرعت عن ابيه مالك و ربيعة.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2026-07-22T10:34:30+03:00</dcterms:created>
  <dcterms:modified xsi:type="dcterms:W3CDTF">2026-07-22T10:34:30+03:00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