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المضري الأبلي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المضري الأبلي
</w:t>
      </w:r>
    </w:p>
    <w:p>
      <w:pPr/>
      <w:r>
        <w:rPr/>
        <w:t xml:space="preserve">المضري الأبلي أحمد بن الحسن المضري الأبلي، قال ابن حبان وابن البيع: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2026-07-01T22:32:16+03:00</dcterms:created>
  <dcterms:modified xsi:type="dcterms:W3CDTF">2026-07-01T22:32:16+03:00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