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أحمد بن الحسن الكرابيسي الشاعر من أهل خوارزم، سكن بغداذ ومدح أبا الفضل العباس بن الحسن الشيرازي وزير معز الدولة ابن بويه وذكره الثعالبي في اليتيمة، ومن شعره:</w:t>
      </w:r>
    </w:p>
    <w:p/>
    <w:p>
      <w:pPr>
        <w:jc w:val="center"/>
      </w:pPr>
      <w:r>
        <w:rPr>
          <w:color w:val="ff0000"/>
        </w:rPr>
        <w:t xml:space="preserve">رأى البرق من فيها مضيئا فأمطرا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وأظهر ما قد كان في القلب مضمرا</w:t>
      </w:r>
    </w:p>
    <w:p/>
    <w:p>
      <w:pPr>
        <w:jc w:val="center"/>
      </w:pPr>
      <w:r>
        <w:rPr>
          <w:color w:val="ff0000"/>
        </w:rPr>
        <w:t xml:space="preserve">رأى جمر خديها فآوى ليصطلي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فأحرقه لما دنا منه وانبرى</w:t>
      </w:r>
    </w:p>
    <w:p/>
    <w:p>
      <w:pPr>
        <w:jc w:val="center"/>
      </w:pPr>
      <w:r>
        <w:rPr>
          <w:color w:val="ff0000"/>
        </w:rPr>
        <w:t xml:space="preserve">رأى سقم عينيها فأحمله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تحملها منه فأبدى تكسرا</w:t>
      </w:r>
    </w:p>
    <w:p/>
    <w:p>
      <w:pPr>
        <w:jc w:val="center"/>
      </w:pPr>
      <w:r>
        <w:rPr>
          <w:color w:val="ff0000"/>
        </w:rPr>
        <w:t xml:space="preserve">رأى البدر منها في الحجال مخدرا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ير بدرا قبلها متخدرا</w:t>
      </w:r>
    </w:p>
    <w:p/>
    <w:p>
      <w:pPr>
        <w:jc w:val="center"/>
      </w:pPr>
      <w:r>
        <w:rPr>
          <w:color w:val="ff0000"/>
        </w:rPr>
        <w:t xml:space="preserve">وإني وإن صدت وملت وأعرضت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لراع لها حق الوداد الذي جرى</w:t>
      </w:r>
    </w:p>
    <w:p/>
    <w:p>
      <w:pPr>
        <w:jc w:val="center"/>
      </w:pPr>
      <w:r>
        <w:rPr>
          <w:color w:val="ff0000"/>
        </w:rPr>
        <w:t xml:space="preserve">سأرعى الهوى ما عشت جهدي وطاقتي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وأبكي بدمع يصبغ الخد أحمرا</w:t>
      </w:r>
    </w:p>
    <w:p/>
    <w:p>
      <w:pPr>
        <w:jc w:val="center"/>
      </w:pPr>
      <w:r>
        <w:rPr>
          <w:color w:val="ff0000"/>
        </w:rPr>
        <w:t xml:space="preserve">ولا عار في صبري على ذلة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بد للمشتاق أن يتصبرا</w:t>
      </w:r>
    </w:p>
    <w:p/>
    <w:p>
      <w:pPr>
        <w:jc w:val="center"/>
      </w:pPr>
      <w:r>
        <w:rPr>
          <w:color w:val="ff0000"/>
        </w:rPr>
        <w:t xml:space="preserve">ولكن عارا أن يقال لعاشق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سلا قلبه قد كان صبا فأقصرا</w:t>
      </w:r>
    </w:p>
    <w:p/>
    <w:p>
      <w:pPr/>
      <w:r>
        <w:rPr/>
        <w:t xml:space="preserve">قلت: شعر مقبول.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 الشاعر
</w:t>
      </w:r>
    </w:p>
    <w:p>
      <w:pPr/>
      <w:r>
        <w:rPr/>
        <w:t xml:space="preserve">الكرابيسي الشاعر اسمه أحمد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2026-06-30T22:17:55+03:00</dcterms:created>
  <dcterms:modified xsi:type="dcterms:W3CDTF">2026-06-30T22:17:55+03:00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