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الفلكي
</w:t>
      </w:r>
    </w:p>
    <w:p>
      <w:pPr>
        <w:jc w:val="start"/>
        <w:bidi/>
      </w:pPr>
      <w:r>
        <w:rPr>
          <w:rFonts w:ascii="arial" w:hAnsi="arial" w:eastAsia="arial" w:cs="arial"/>
          <w:sz w:val="28"/>
          <w:szCs w:val="28"/>
          <w:b w:val="1"/>
          <w:bCs w:val="1"/>
          <w:rtl/>
        </w:rPr>
        <w:t xml:space="preserve">أبو بكر الفلكي
</w:t>
      </w:r>
    </w:p>
    <w:p>
      <w:pPr/>
      <w:r>
        <w:rPr/>
        <w:t xml:space="preserve">أبو بكر الفلكي أحمد بن الحسن بن القاسم أبو بكر الهمذاني الفلكي الحاسب، قال حفيده الحافظ أبو الفضل علي بن الحسين: كان جدي جامعا لفنون كان عالما بالأدب والنحو والعروض وسائر العلوم لا سيما الحساب ولقب الفلكي لهذا المعنى حتى كان يقال إنه لم ينشأ في المشرق والمغرب أعلم بالحساب منه، وكان مهوبا ذا حشمة، توفي في ذي القعدة سنة أربع وثمانين وثلاث مائة وهو ابن خمس وثمانين سنة، وقال شيرويه: روى عن الحسن بن الحسين التميمي وأبي الحسن علي بن الحسن بن سعد البزاز وأبي بكر عمر بن سهل الحافظ وروى عنه ابناه أبو عبد الله الحسين وأبو الصقر الحسن.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2026-06-30T23:30:35+03:00</dcterms:created>
  <dcterms:modified xsi:type="dcterms:W3CDTF">2026-06-30T23:30:35+03:00</dcterms:modified>
</cp:coreProperties>
</file>

<file path=docProps/custom.xml><?xml version="1.0" encoding="utf-8"?>
<Properties xmlns="http://schemas.openxmlformats.org/officeDocument/2006/custom-properties" xmlns:vt="http://schemas.openxmlformats.org/officeDocument/2006/docPropsVTypes"/>
</file>