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جالينوس الصيدلاني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جالينوس الصيدلاني
</w:t>
      </w:r>
    </w:p>
    <w:p>
      <w:pPr/>
      <w:r>
        <w:rPr/>
        <w:t xml:space="preserve">جالينوس الصيدلاني أحمد بن إسحاق بن عبد الله بن سعد بن التميمي الملقب بجالينوس الصيدلاني والد رضوان المحدث المشهور، روى عنه ابنه قال: سمعت أبي يقول: دخلت دار المجانين بالبصرة فرأيت شابا من أحسن الناس وجها وقدامه قيد وسلسلة وكنت رأيته قبل ذلك في سوق البززاين بالبصرة في نعمة وهيئة حسنة فقلت له: ما الذي دهاك؟ فقال: </w:t>
      </w:r>
    </w:p>
    <w:p/>
    <w:p>
      <w:pPr>
        <w:jc w:val="center"/>
      </w:pPr>
      <w:r>
        <w:rPr>
          <w:color w:val="ff0000"/>
        </w:rPr>
        <w:t xml:space="preserve">تمطى علينا الدهر في متن قوسه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ففرقنا منهم بسهم شتات</w:t>
      </w:r>
    </w:p>
    <w:p/>
    <w:p>
      <w:pPr>
        <w:jc w:val="center"/>
      </w:pPr>
      <w:r>
        <w:rPr>
          <w:color w:val="ff0000"/>
        </w:rPr>
        <w:t xml:space="preserve">فيا زمنا ولى على رغم أهله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عد كما قد كنت مذ سنوات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جالينوس الصيدلاني
</w:t>
      </w:r>
    </w:p>
    <w:p>
      <w:pPr/>
      <w:r>
        <w:rPr/>
        <w:t xml:space="preserve">جالينوس الصيدلاني اسمه: أحمد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2026-07-01T02:20:59+03:00</dcterms:created>
  <dcterms:modified xsi:type="dcterms:W3CDTF">2026-07-01T02:20:59+03:00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