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القفطي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القفطي
</w:t>
      </w:r>
    </w:p>
    <w:p>
      <w:pPr/>
      <w:r>
        <w:rPr/>
        <w:t xml:space="preserve">الوزير القفطي إبراهيم بن يوسف بن إبراهيم بن عبد الواحد الوزير مؤيد الدين أبو إسحاق الشيباني المقدسي ثم المصري المعروف بابن القفطي -بالقاف والفاء والطاء المهملة وياء النسبة- أخو الصاحب جمال الدين المؤرخ، وزر بعد أخيه الأكرم وتوفي سنة ثمان وخمسين وست مائة، وسيأتي ذكر أخيه جمال الدين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2026-07-02T07:12:47+03:00</dcterms:created>
  <dcterms:modified xsi:type="dcterms:W3CDTF">2026-07-02T07:12:47+03:00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