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أسماء الكوفي العابد
</w:t>
      </w:r>
    </w:p>
    <w:p>
      <w:pPr>
        <w:jc w:val="start"/>
        <w:bidi/>
      </w:pPr>
      <w:r>
        <w:rPr>
          <w:rFonts w:ascii="arial" w:hAnsi="arial" w:eastAsia="arial" w:cs="arial"/>
          <w:sz w:val="28"/>
          <w:szCs w:val="28"/>
          <w:b w:val="1"/>
          <w:bCs w:val="1"/>
          <w:rtl/>
        </w:rPr>
        <w:t xml:space="preserve">أبو أسماء الكوفي العابد
</w:t>
      </w:r>
    </w:p>
    <w:p>
      <w:pPr/>
      <w:r>
        <w:rPr/>
        <w:t xml:space="preserve">أبو أسماء الكوفي العابد إبراهيم بن يزيد التيمي تيم الرباب أبو أسماء الكوفي العابد، روى عن أبيه ابن شريك والحارث بن سويد وعمرو بن ميمون الأودي وأنس بن مالك، قتله الحجاج سنة اثنتين وتسعين للهجرة، قال الأعمش: كان إذا سجد كأنه جذم حائط تنزل على ظهره العصافير، روى له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2026-07-02T07:15:27+03:00</dcterms:created>
  <dcterms:modified xsi:type="dcterms:W3CDTF">2026-07-02T07:15:27+03:00</dcterms:modified>
</cp:coreProperties>
</file>

<file path=docProps/custom.xml><?xml version="1.0" encoding="utf-8"?>
<Properties xmlns="http://schemas.openxmlformats.org/officeDocument/2006/custom-properties" xmlns:vt="http://schemas.openxmlformats.org/officeDocument/2006/docPropsVTypes"/>
</file>