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الدياري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الدياري
</w:t>
      </w:r>
    </w:p>
    <w:p>
      <w:pPr/>
      <w:r>
        <w:rPr/>
        <w:t xml:space="preserve">الدياري إبراهيم بن هبة الله بن علي الدياري من أهل ديار، بكر قال العماد الكاتب: كان فقيها نبيها متحربا وجهيا عفيفا نظيفا ظريفا لطيفا مناظرا صالحا ذاكرا لله دائم التلاوة كثير الخشية للرحمن، ذكره السمعاني وأثنى عليه وأورد له من شعره.</w:t>
      </w:r>
    </w:p>
    <w:p/>
    <w:p>
      <w:pPr>
        <w:jc w:val="center"/>
      </w:pPr>
      <w:r>
        <w:rPr>
          <w:color w:val="ff0000"/>
        </w:rPr>
        <w:t xml:space="preserve">طلبت في الحب نيل الوصل بالخلس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فنال هجرك مني نيل مفترس</w:t>
      </w:r>
    </w:p>
    <w:p/>
    <w:p>
      <w:pPr>
        <w:jc w:val="center"/>
      </w:pPr>
      <w:r>
        <w:rPr>
          <w:color w:val="ff0000"/>
        </w:rPr>
        <w:t xml:space="preserve">فلو تسامحت بالشكوى إلى أحد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لفاض دمعي وغاض البحر من نفسي</w:t>
      </w:r>
    </w:p>
    <w:p/>
    <w:p>
      <w:pPr>
        <w:jc w:val="center"/>
      </w:pPr>
      <w:r>
        <w:rPr>
          <w:color w:val="ff0000"/>
        </w:rPr>
        <w:t xml:space="preserve">وصرت لا أرتضي حسنا يجاوزهم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فأورثوني عمى أدهى من الطمس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الدياري
</w:t>
      </w:r>
    </w:p>
    <w:p>
      <w:pPr/>
      <w:r>
        <w:rPr/>
        <w:t xml:space="preserve">الدياري  إبراهيم بن هبة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2026-07-02T08:11:24+03:00</dcterms:created>
  <dcterms:modified xsi:type="dcterms:W3CDTF">2026-07-02T08:11:24+03:00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