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الأكفاني
</w:t>
      </w:r>
    </w:p>
    <w:p>
      <w:pPr/>
      <w:r>
        <w:rPr/>
        <w:t xml:space="preserve">الأكفاني إبراهيم بن محمد الأكفاني المؤدب، أورد له المرزباني في معجم الشعراء له: </w:t>
      </w:r>
    </w:p>
    <w:p/>
    <w:p>
      <w:pPr>
        <w:jc w:val="center"/>
      </w:pPr>
      <w:r>
        <w:rPr>
          <w:color w:val="ff0000"/>
        </w:rPr>
        <w:t xml:space="preserve">ألذ وأحلى من جنى النحل والشهد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التقى خد الحبيب على خد</w:t>
      </w:r>
    </w:p>
    <w:p/>
    <w:p>
      <w:pPr>
        <w:jc w:val="center"/>
      </w:pPr>
      <w:r>
        <w:rPr>
          <w:color w:val="ff0000"/>
        </w:rPr>
        <w:t xml:space="preserve">وأي محب لا يسر بقرب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يحب ويشجيه الفراق مع البعد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يا غصن بان يميل معتدلا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بأي جرم أهديت لي شغلا</w:t>
      </w:r>
    </w:p>
    <w:p/>
    <w:p>
      <w:pPr>
        <w:jc w:val="center"/>
      </w:pPr>
      <w:r>
        <w:rPr>
          <w:color w:val="ff0000"/>
        </w:rPr>
        <w:t xml:space="preserve">لأنني هائم بحبك 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أطلب في الحب غيركم بدلا</w:t>
      </w:r>
    </w:p>
    <w:p/>
    <w:p>
      <w:pPr>
        <w:jc w:val="center"/>
      </w:pPr>
      <w:r>
        <w:rPr>
          <w:color w:val="ff0000"/>
        </w:rPr>
        <w:t xml:space="preserve">حسب فؤادي الذي لقيت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صرت بحبيك في الورى مثلا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2026-07-02T09:28:49+03:00</dcterms:created>
  <dcterms:modified xsi:type="dcterms:W3CDTF">2026-07-02T09:28:49+03:00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