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الهاشمي اللغوي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الهاشمي اللغوي
</w:t>
      </w:r>
    </w:p>
    <w:p>
      <w:pPr/>
      <w:r>
        <w:rPr/>
        <w:t xml:space="preserve">الهاشمي اللغوي إبراهيم بن الفضل الهاشمي اللغوي قال الحاكم في تاريخ نيسابور: أبو إسحاق الأديب اللغوي أقام بنيسابور سنة خمس وسبعين وثلاث مائة وسمعته يذكر سماعه من أبي محمد ابن صاعد وأقرانه وسمعته يقول: سمعت أبا بكر ابن دريد ينشد لنفسه -وذكر بيتين.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2026-07-03T12:10:44+03:00</dcterms:created>
  <dcterms:modified xsi:type="dcterms:W3CDTF">2026-07-03T12:10:44+03:00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