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الجاد رجي
</w:t>
      </w:r>
    </w:p>
    <w:p>
      <w:pPr>
        <w:jc w:val="start"/>
        <w:bidi/>
      </w:pPr>
      <w:r>
        <w:rPr>
          <w:rFonts w:ascii="arial" w:hAnsi="arial" w:eastAsia="arial" w:cs="arial"/>
          <w:sz w:val="28"/>
          <w:szCs w:val="28"/>
          <w:b w:val="1"/>
          <w:bCs w:val="1"/>
          <w:rtl/>
        </w:rPr>
        <w:t xml:space="preserve">كامل الجاد رجي
</w:t>
      </w:r>
    </w:p>
    <w:p>
      <w:pPr/>
      <w:r>
        <w:rPr/>
        <w:t xml:space="preserve">كامل الجاد رجي  كامل بن رفعت الجادرجي: متأدب من رجال السياسة في العراق. مولده ووفاته ببغداد شارك في الثورة على الانكليز (1920) وتخرج بكلية الحقوق وانتخب نائبا في البرلمان (1927) وكان من حزب ياسين الهاشمي (1930 - 33) وتولى إدارة صحفه. وسجن في عهد نوري السعيد. وشارك في تشكيلات سرية انتهت بانقلاب بكر صدقي (1936) فكان من وزرائه. وشارك في تأسيس ’’ الحزب الوطني الديمقراطي ’’ وتولى رياسته (46) وقاوم معا هدة بورتسموث (48) حتى قضى عليها بعد توقيعها. وأصدر سنة (48) بيانا في تجميد الحزب دعا فيه إلى الثورة. وقدمه نوري السعيد إلى المحاكمة فحكم عليه بالسجن مع وقف التنفيذ. وسجن (1956 - 58) ونشط في العمل الحزبي (60 - 61) وصدرت جريدة ’’ المواطن ’’ سنة (62) فأشرف عليها. ودعا إلى الوحدة الوطنية. وتوفى ببغداد على أثر نوبة قلبية. من تآليفه المطبوعة ’’ بعث الفاشية في العراق) و (في التوجيه الوطني بعد الوثبة ’’ ومن مطبوعات بيروت بعد وفاته: ’’ مذكرات كامل الجادرجي ’’ قدم لها نصير الجادرجي و (من أوراق كامل الجادرجي ’’ قلت: والجادرجي، كلمة فارسية معناها الخيام.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2026-07-22T08:54:34+03:00</dcterms:created>
  <dcterms:modified xsi:type="dcterms:W3CDTF">2026-07-22T08:54:34+03:00</dcterms:modified>
</cp:coreProperties>
</file>

<file path=docProps/custom.xml><?xml version="1.0" encoding="utf-8"?>
<Properties xmlns="http://schemas.openxmlformats.org/officeDocument/2006/custom-properties" xmlns:vt="http://schemas.openxmlformats.org/officeDocument/2006/docPropsVTypes"/>
</file>