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إبراهيم بن أبي بكر بن إبراهيم بن عبد العزيز بن عمر المرتضى العدل مجد الدين والد شمس الدين الجزري صاحب التاريخ وقد تقدم ذكره في المحمدين مكانه، ولد مجد الدين سنة تسع وست مائة بالجزيرة العمرية وأكثر الترحال في التجارة إلى الهند واليمن والنواحي ودخل أكثر من سبعين مدينة ثم إنه استوطن دمشق وكان بزارا بالرماحين، وكان حسن البزة مقبول القول، وتوفي رحمه الله تعالى ثلاث وتسعين وست مائة، وكان كثيرا ما ينشد لولده شمس الدين: احذر من الواوات:</w:t>
      </w:r>
    </w:p>
    <w:p/>
    <w:p>
      <w:pPr>
        <w:jc w:val="center"/>
      </w:pPr>
      <w:r>
        <w:rPr>
          <w:color w:val="ff0000"/>
        </w:rPr>
        <w:t xml:space="preserve">واو الوصية والوديـ</w:t>
      </w:r>
      <w:r>
        <w:rPr>
          <w:color w:val="ff0000"/>
        </w:rPr>
        <w:t xml:space="preserve">      </w:t>
      </w:r>
      <w:r>
        <w:rPr>
          <w:color w:val="ff0000"/>
        </w:rPr>
        <w:t xml:space="preserve">ـعة والوكالة والوقوف</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2026-07-03T16:23:43+03:00</dcterms:created>
  <dcterms:modified xsi:type="dcterms:W3CDTF">2026-07-03T16:23:43+03:00</dcterms:modified>
</cp:coreProperties>
</file>

<file path=docProps/custom.xml><?xml version="1.0" encoding="utf-8"?>
<Properties xmlns="http://schemas.openxmlformats.org/officeDocument/2006/custom-properties" xmlns:vt="http://schemas.openxmlformats.org/officeDocument/2006/docPropsVTypes"/>
</file>