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الدرجي الحنفي المسند
</w:t>
      </w:r>
    </w:p>
    <w:p>
      <w:pPr>
        <w:jc w:val="start"/>
        <w:bidi/>
      </w:pPr>
      <w:r>
        <w:rPr>
          <w:rFonts w:ascii="arial" w:hAnsi="arial" w:eastAsia="arial" w:cs="arial"/>
          <w:sz w:val="28"/>
          <w:szCs w:val="28"/>
          <w:b w:val="1"/>
          <w:bCs w:val="1"/>
          <w:rtl/>
        </w:rPr>
        <w:t xml:space="preserve">الدرجي الحنفي المسند
</w:t>
      </w:r>
    </w:p>
    <w:p>
      <w:pPr/>
      <w:r>
        <w:rPr/>
        <w:t xml:space="preserve">الدرجي الحنفي المسند إبراهيم بن إسماعيل بن إبراهيم بن يحيى بن علوي المسند برهان الدين أبو إسحاق الدرجي القرشي الدمشقي الحنفي إمام المدرسة العزية بالكشك، ولد سنة تسع وتسعين وخمس مائة وأجاز له أبو جعفر محمد الصيدلاني وأم هانئ عفيفة الفارقانية ومحمد بن معمر بن الفاخر وأبو المفاخر خلف بن أحمد الفراء وعبيد الله بن محمد بن أبي نصر اللفتواني وأبو الفخر أسعد بن سعيد والمؤيد بن الأخوة، وسمع أجزاء من الكندي وابن الحرستاني وأبي الفتوح البكري وحدث بالمعجم الكبير للطبراني، وكان ثقة فاضلا خيرا، روى عنه الدمياطي وابن تيمية ونجم الدين القحفازي والمزي والبرزالي وابن العطار وللشيخ شمس الدين منه إجازة، وتوفي سنة إحدى وثمانين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الدرجي الحنفي
</w:t>
      </w:r>
    </w:p>
    <w:p>
      <w:pPr/>
      <w:r>
        <w:rPr/>
        <w:t xml:space="preserve">الدرجي الحنفي إبراهيم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الدرجي
</w:t>
      </w:r>
    </w:p>
    <w:p>
      <w:pPr/>
      <w:r>
        <w:rPr/>
        <w:t xml:space="preserve">الدرجي إبراهيم بن إسماعيل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إبراهيم بان يحيى، أبو إسحاق، الدمشقي، المعروف بابن الدرجي
</w:t>
      </w:r>
    </w:p>
    <w:p>
      <w:pPr/>
      <w:r>
        <w:rPr/>
        <w:t xml:space="preserve">إبراهيم بن إسماعيل بن إبراهيم بان يحيى، أبو إسحاق، الدمشقي، المعروف بابن الدرجي ذكره الذهبي في ’’ العبر ’’، وقال: روى عن الكندي، وأبي الفتوح البكري.</w:t>
      </w:r>
    </w:p>
    <w:p/>
    <w:p>
      <w:pPr/>
      <w:r>
        <w:rPr/>
        <w:t xml:space="preserve">وأجاز له أبو جعفر الصيدلاني، وطائفة.</w:t>
      </w:r>
    </w:p>
    <w:p/>
    <w:p>
      <w:pPr/>
      <w:r>
        <w:rPr/>
        <w:t xml:space="preserve">وحدث ’’ بالمعجم الكبير ’’ للطبراني.</w:t>
      </w:r>
    </w:p>
    <w:p/>
    <w:p>
      <w:pPr/>
      <w:r>
        <w:rPr/>
        <w:t xml:space="preserve">وتوفي في صفر سنة إحدى وثمانين وستمائة. انتهى.</w:t>
      </w:r>
    </w:p>
    <w:p/>
    <w:p>
      <w:pPr/>
      <w:r>
        <w:rPr/>
        <w:t xml:space="preserve">وذكر في ’’ المنهل ’’ أنه ولد سنة تسع وتسعين وخمسمائة.</w:t>
      </w:r>
    </w:p>
    <w:p/>
    <w:p>
      <w:pPr/>
      <w:r>
        <w:rPr/>
        <w:t xml:space="preserve">قال: وكان ثقة، فاضلا خيرا، دينا.</w:t>
      </w:r>
    </w:p>
    <w:p/>
    <w:p>
      <w:pPr/>
      <w:r>
        <w:rPr/>
        <w:t xml:space="preserve">روى عنه ابن تيمية، والمزي، والبرزالي، وابن العطار. وأجاز الذهبي.</w:t>
      </w:r>
    </w:p>
    <w:p/>
    <w:p>
      <w:pPr/>
      <w:r>
        <w:rPr/>
        <w:t xml:space="preserve">وذكره الدمياطي في ’’ معجم شيوخه ’’.</w:t>
      </w:r>
    </w:p>
    <w:p>
      <w:pPr>
        <w:jc w:val="start"/>
        <w:bidi/>
      </w:pPr>
      <w:r>
        <w:rPr>
          <w:sz w:val="24"/>
          <w:szCs w:val="24"/>
          <w:b w:val="1"/>
          <w:bCs w:val="1"/>
          <w:rtl/>
        </w:rPr>
        <w:t xml:space="preserve">
الطبقات السنية في تراجم الحنفية،(دار الرفاعي - الرياض،1983،ط 0،ج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إبراهيم بن يحيى بن علوي الشيخ أبو إسحاق القرشي الدمشقي المعروف بابن الدرجي
</w:t>
      </w:r>
    </w:p>
    <w:p>
      <w:pPr/>
      <w:r>
        <w:rPr/>
        <w:t xml:space="preserve">إبراهيم بن إسماعيل بن إبراهيم بن يحيى بن علوي الشيخ أبو إسحاق القرشي الدمشقي المعروف بابن الدرجي إمام المدرسة العزية، ثقة مقرئ خير من بقايا الحنفية.</w:t>
      </w:r>
    </w:p>
    <w:p/>
    <w:p>
      <w:pPr/>
      <w:r>
        <w:rPr/>
        <w:t xml:space="preserve">سمع الكندي، وابن الحرستاني، وأبا الفتوح البكري، وغيرهم، وأجاز له أبو جعفر الصيدلاني، وأسعد بن روح، وأبو المفاخر خلف بن أحمد الفراء، وعبد الله بن محمد بن أبي نصر اللفتواني، ومحمد بن معمر القرشي، وأم هاني عفيفة بنت أحمد، وحفصة بنت جمكا، وجماعة، ولم يظهر سماعه من الكندي، وابن الحرستاني إلا بعد موته.</w:t>
      </w:r>
    </w:p>
    <w:p/>
    <w:p>
      <w:pPr/>
      <w:r>
        <w:rPr/>
        <w:t xml:space="preserve">وقد حدث بمعجم الطبراني الكبير، وروى عنه الدمياطي، وابن الخباز، وابن العطار، وطائفة، حج في آخر أيامه.</w:t>
      </w:r>
    </w:p>
    <w:p/>
    <w:p>
      <w:pPr/>
      <w:r>
        <w:rPr/>
        <w:t xml:space="preserve">وتوفي في صفر يوم قدومه من الحج بدمشق سنة إحدى وثمانين وست مائة، وله اثنان وثمانون عاما.</w:t>
      </w:r>
    </w:p>
    <w:p/>
    <w:p>
      <w:pPr/>
      <w:r>
        <w:rPr/>
        <w:t xml:space="preserve">أخبرنا إبراهيم بن إسماعيل، وابن أبي عمرو، وجماعة، كتابة، قالوا: أنا عبد الصمد بن محمد القاضي، أنا طاهر بن سهل، سنة خمس وعشرين وخمس مائة،</w:t>
      </w:r>
    </w:p>
    <w:p/>
    <w:p>
      <w:pPr/>
      <w:r>
        <w:rPr/>
        <w:t xml:space="preserve">أنا محمد بن مكي، أنا محمد بن أحمد الأخميمي، نا أبو جعفر الطحاوي، نا يونس، نا ابن وهب، حدثني طلحة بن أبي سعيد، أن سعيدا المقري حدثه، عن أبي هريرة، عن رسول الله صلى الله عليه وسلم، قال: «من احتبس فرسا في سبيل الله، إيمانا بالله، وتصديق موعد الله، كان شبعه وريه وروثه وبوله، حسنات في ميزانه يوم القيامة».</w:t>
      </w:r>
    </w:p>
    <w:p/>
    <w:p>
      <w:pPr/>
      <w:r>
        <w:rPr/>
        <w:t xml:space="preserve">تفرد به ابن وهب، وابن المبارك، أخرجه البخاري، والنسائي من حديثهما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برهان الدين أبو إسحاق إبراهيم بن إسماعيل بن إبراهيم ابن الدرجي القرشي الدمشقي
</w:t>
      </w:r>
    </w:p>
    <w:p>
      <w:pPr/>
      <w:r>
        <w:rPr/>
        <w:t xml:space="preserve">وبرهان الدين أبو إسحاق إبراهيم بن إسماعيل بن إبراهيم ابن الدرجي القرشي الدمشقي</w:t>
      </w:r>
    </w:p>
    <w:p>
      <w:pPr>
        <w:jc w:val="start"/>
        <w:bidi/>
      </w:pPr>
      <w:r>
        <w:rPr>
          <w:sz w:val="24"/>
          <w:szCs w:val="24"/>
          <w:b w:val="1"/>
          <w:bCs w:val="1"/>
          <w:rtl/>
        </w:rPr>
        <w:t xml:space="preserve">
المعين في طبقات المحدثين،(دار الفرقان، عمان - الأردن،1984،ط 1،ج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2026-07-03T14:51:37+03:00</dcterms:created>
  <dcterms:modified xsi:type="dcterms:W3CDTF">2026-07-03T14:51:37+03:00</dcterms:modified>
</cp:coreProperties>
</file>

<file path=docProps/custom.xml><?xml version="1.0" encoding="utf-8"?>
<Properties xmlns="http://schemas.openxmlformats.org/officeDocument/2006/custom-properties" xmlns:vt="http://schemas.openxmlformats.org/officeDocument/2006/docPropsVTypes"/>
</file>