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إبراهيم بن حسان
</w:t>
      </w:r>
    </w:p>
    <w:p>
      <w:pPr>
        <w:jc w:val="start"/>
        <w:bidi/>
      </w:pPr>
      <w:r>
        <w:rPr>
          <w:rFonts w:ascii="arial" w:hAnsi="arial" w:eastAsia="arial" w:cs="arial"/>
          <w:sz w:val="28"/>
          <w:szCs w:val="28"/>
          <w:b w:val="1"/>
          <w:bCs w:val="1"/>
          <w:rtl/>
        </w:rPr>
        <w:t xml:space="preserve">ابن إبراهيم بن حسان
</w:t>
      </w:r>
    </w:p>
    <w:p>
      <w:pPr/>
      <w:r>
        <w:rPr/>
        <w:t xml:space="preserve">ابن إبراهيم بن حسان إبراهيم بن أحمد بن إبراهيم بن حسان أبو إسحاق ابن أبي بكر البزاز، قال محب الدين ابن النجار: كان من أعيان التجار ووجوه المشايخ وكان حافظا لكتاب الله كثير التلاوة صالحا دينا حسن الطريقة وكانت له معرفة بالكتب وخطوط العلماء، سمع أبا الدر ياقوت بن عبد الله... وتسعين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2026-07-03T15:45:15+03:00</dcterms:created>
  <dcterms:modified xsi:type="dcterms:W3CDTF">2026-07-03T15:45:15+03:00</dcterms:modified>
</cp:coreProperties>
</file>

<file path=docProps/custom.xml><?xml version="1.0" encoding="utf-8"?>
<Properties xmlns="http://schemas.openxmlformats.org/officeDocument/2006/custom-properties" xmlns:vt="http://schemas.openxmlformats.org/officeDocument/2006/docPropsVTypes"/>
</file>