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أبو إسحاق 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أبو إسحاق الخواص
</w:t>
      </w:r>
    </w:p>
    <w:p>
      <w:pPr/>
      <w:r>
        <w:rPr/>
        <w:t xml:space="preserve">إبراهيم بن أحمد أبو إسحاق الخواص الصوفي الزاهد شيخ الصوفية بالري وله تصانيف في التصوف، توفي رحمه الله تعالى قبل الثلاث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2026-07-03T15:47:27+03:00</dcterms:created>
  <dcterms:modified xsi:type="dcterms:W3CDTF">2026-07-03T15:47:27+03:00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