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الدين البحراني
</w:t>
      </w:r>
    </w:p>
    <w:p>
      <w:pPr>
        <w:jc w:val="start"/>
        <w:bidi/>
      </w:pPr>
      <w:r>
        <w:rPr>
          <w:rFonts w:ascii="arial" w:hAnsi="arial" w:eastAsia="arial" w:cs="arial"/>
          <w:sz w:val="28"/>
          <w:szCs w:val="28"/>
          <w:b w:val="1"/>
          <w:bCs w:val="1"/>
          <w:rtl/>
        </w:rPr>
        <w:t xml:space="preserve">موفق الدين البحراني
</w:t>
      </w:r>
    </w:p>
    <w:p>
      <w:pPr/>
      <w:r>
        <w:rPr/>
        <w:t xml:space="preserve">موفق الدين البحراني محمد بن يوسف بن محمد بن قائد موفق الدين الإربلي البحراني الشاعر، كان بارع الأدب رائق الشعر لطيف المعاني، قدم دمشق ومدح صلاح الدين، وكان يعرف الهندسة وله اشتغال في الفلسفة، توفي سنة خمس وثمانين وخمس 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2026-07-03T16:40:27+03:00</dcterms:created>
  <dcterms:modified xsi:type="dcterms:W3CDTF">2026-07-03T16:40:27+03:00</dcterms:modified>
</cp:coreProperties>
</file>

<file path=docProps/custom.xml><?xml version="1.0" encoding="utf-8"?>
<Properties xmlns="http://schemas.openxmlformats.org/officeDocument/2006/custom-properties" xmlns:vt="http://schemas.openxmlformats.org/officeDocument/2006/docPropsVTypes"/>
</file>