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قيصر تعاسيف
</w:t>
      </w:r>
    </w:p>
    <w:p>
      <w:pPr>
        <w:jc w:val="start"/>
        <w:bidi/>
      </w:pPr>
      <w:r>
        <w:rPr>
          <w:rFonts w:ascii="arial" w:hAnsi="arial" w:eastAsia="arial" w:cs="arial"/>
          <w:sz w:val="28"/>
          <w:szCs w:val="28"/>
          <w:b w:val="1"/>
          <w:bCs w:val="1"/>
          <w:rtl/>
        </w:rPr>
        <w:t xml:space="preserve">قيصر تعاسيف
</w:t>
      </w:r>
    </w:p>
    <w:p>
      <w:pPr/>
      <w:r>
        <w:rPr/>
        <w:t xml:space="preserve">قيصر تعاسيف  قيصر بن أبي القاسم بن عبد الغني الأسفوني، علم الدين، الملقب بتعاسيف: عالم رياضي، مهندس. ولد بأسفون (من صعيد مصر) وأقام زمنا في حماة (بسورية) فخدم صاحبها محمود ’’المظفر’’ وبنى له أبراجا فلكية وطاحونا على ’’ العاصي’’ نقش فيها صورة أسد ناتئة في حجر؛ وحجز الماء بحواجز، ليعلم أصحاب الأرحية في حماة سير أرحيتهم إذا طغى النهر، فمتى غمر الأسد بالماء لم تبق رحى دائرة، ومتى غاض عنه الماء مشت الأرحية. ولا تزال آثار هذا البناء باقية إلى الآن تسمى ’’ الغزالة’’. وصنع للمظفر أيضا كرة من الخشب مدهونة رسم عليها جميع الكواكب المرصودة. وتولى نظر الدواوين بالقاهرة. ومات بدمشق. </w:t>
      </w:r>
    </w:p>
    <w:p>
      <w:pPr>
        <w:jc w:val="start"/>
        <w:bidi/>
      </w:pPr>
      <w:r>
        <w:rPr>
          <w:sz w:val="24"/>
          <w:szCs w:val="24"/>
          <w:b w:val="1"/>
          <w:bCs w:val="1"/>
          <w:rtl/>
        </w:rPr>
        <w:t xml:space="preserve">
الأعلام،(دار العلم للملايين - بيروت،2002،ط 15،ج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2026-05-01T19:47:49+03:00</dcterms:created>
  <dcterms:modified xsi:type="dcterms:W3CDTF">2026-05-01T19:47:49+03:00</dcterms:modified>
</cp:coreProperties>
</file>

<file path=docProps/custom.xml><?xml version="1.0" encoding="utf-8"?>
<Properties xmlns="http://schemas.openxmlformats.org/officeDocument/2006/custom-properties" xmlns:vt="http://schemas.openxmlformats.org/officeDocument/2006/docPropsVTypes"/>
</file>