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اليزيدي
</w:t>
      </w:r>
    </w:p>
    <w:p>
      <w:pPr>
        <w:jc w:val="start"/>
        <w:bidi/>
      </w:pPr>
      <w:r>
        <w:rPr>
          <w:rFonts w:ascii="arial" w:hAnsi="arial" w:eastAsia="arial" w:cs="arial"/>
          <w:sz w:val="28"/>
          <w:szCs w:val="28"/>
          <w:b w:val="1"/>
          <w:bCs w:val="1"/>
          <w:rtl/>
        </w:rPr>
        <w:t xml:space="preserve">أبو عبد الله اليزيدي
</w:t>
      </w:r>
    </w:p>
    <w:p>
      <w:pPr/>
      <w:r>
        <w:rPr/>
        <w:t xml:space="preserve">أبو عبد الله اليزيدي محمد بن يحيى بن المبارك العدوي أبو عبد الله اليزيدي، كان لاصقا بالمأمون من أهل أنسه بالحضرة وخراسان، قال ابن المرزبان: كانت رتبته أن يدخل إليه مع الفجر فيصلي به ويدرس عليه ثلاثين آية وكان لا يزال يعادله في أسفاره ويفضي إليه المأمون بأسراره، وسنه وسن الرشيد واحدة وقد مدح الرشيد مدحا كثيرا، وهو القائل:</w:t>
      </w:r>
    </w:p>
    <w:p/>
    <w:p>
      <w:pPr>
        <w:jc w:val="center"/>
      </w:pPr>
      <w:r>
        <w:rPr>
          <w:color w:val="ff0000"/>
        </w:rPr>
        <w:t xml:space="preserve">أتظعن والذي تهوى مقيم</w:t>
      </w:r>
      <w:r>
        <w:rPr>
          <w:color w:val="ff0000"/>
        </w:rPr>
        <w:t xml:space="preserve">      </w:t>
      </w:r>
      <w:r>
        <w:rPr>
          <w:color w:val="ff0000"/>
        </w:rPr>
        <w:t xml:space="preserve">لعمرك إن ذا خطر عظيم</w:t>
      </w:r>
    </w:p>
    <w:p/>
    <w:p>
      <w:pPr>
        <w:jc w:val="center"/>
      </w:pPr>
      <w:r>
        <w:rPr>
          <w:color w:val="ff0000"/>
        </w:rPr>
        <w:t xml:space="preserve">إذا ما كنت للحدثان عونا</w:t>
      </w:r>
      <w:r>
        <w:rPr>
          <w:color w:val="ff0000"/>
        </w:rPr>
        <w:t xml:space="preserve">      </w:t>
      </w:r>
      <w:r>
        <w:rPr>
          <w:color w:val="ff0000"/>
        </w:rPr>
        <w:t xml:space="preserve">عليك وللفراق فمن تلوم</w:t>
      </w:r>
    </w:p>
    <w:p/>
    <w:p>
      <w:pPr>
        <w:jc w:val="center"/>
      </w:pPr>
      <w:r>
        <w:rPr>
          <w:color w:val="ff0000"/>
        </w:rPr>
        <w:t xml:space="preserve">شقيت به فما أنا عنه سال</w:t>
      </w:r>
      <w:r>
        <w:rPr>
          <w:color w:val="ff0000"/>
        </w:rPr>
        <w:t xml:space="preserve">      </w:t>
      </w:r>
      <w:r>
        <w:rPr>
          <w:color w:val="ff0000"/>
        </w:rPr>
        <w:t xml:space="preserve">ولا هو إن تلفت به رحيم</w:t>
      </w:r>
    </w:p>
    <w:p/>
    <w:p>
      <w:pPr/>
      <w:r>
        <w:rPr/>
        <w:t xml:space="preserve">وقال:</w:t>
      </w:r>
    </w:p>
    <w:p/>
    <w:p>
      <w:pPr>
        <w:jc w:val="center"/>
      </w:pPr>
      <w:r>
        <w:rPr>
          <w:color w:val="ff0000"/>
        </w:rPr>
        <w:t xml:space="preserve">تقاضاك دهرك ما أسلفا</w:t>
      </w:r>
      <w:r>
        <w:rPr>
          <w:color w:val="ff0000"/>
        </w:rPr>
        <w:t xml:space="preserve">      </w:t>
      </w:r>
      <w:r>
        <w:rPr>
          <w:color w:val="ff0000"/>
        </w:rPr>
        <w:t xml:space="preserve">وكدر عيشك بعد الصفا</w:t>
      </w:r>
    </w:p>
    <w:p/>
    <w:p>
      <w:pPr>
        <w:jc w:val="center"/>
      </w:pPr>
      <w:r>
        <w:rPr>
          <w:color w:val="ff0000"/>
        </w:rPr>
        <w:t xml:space="preserve">فلا تنكرن فإن الزمان</w:t>
      </w:r>
      <w:r>
        <w:rPr>
          <w:color w:val="ff0000"/>
        </w:rPr>
        <w:t xml:space="preserve">      </w:t>
      </w:r>
      <w:r>
        <w:rPr>
          <w:color w:val="ff0000"/>
        </w:rPr>
        <w:t xml:space="preserve">رهين بتشتيت ما ألفا</w:t>
      </w:r>
    </w:p>
    <w:p/>
    <w:p>
      <w:pPr>
        <w:jc w:val="center"/>
      </w:pPr>
      <w:r>
        <w:rPr>
          <w:color w:val="ff0000"/>
        </w:rPr>
        <w:t xml:space="preserve">يجوز على المرء في حكمه</w:t>
      </w:r>
      <w:r>
        <w:rPr>
          <w:color w:val="ff0000"/>
        </w:rPr>
        <w:t xml:space="preserve">      </w:t>
      </w:r>
      <w:r>
        <w:rPr>
          <w:color w:val="ff0000"/>
        </w:rPr>
        <w:t xml:space="preserve">ولكنه ربما أنصفا</w:t>
      </w:r>
    </w:p>
    <w:p/>
    <w:p>
      <w:pPr/>
      <w:r>
        <w:rPr/>
        <w:t xml:space="preserve">وقال:</w:t>
      </w:r>
    </w:p>
    <w:p/>
    <w:p>
      <w:pPr>
        <w:jc w:val="center"/>
      </w:pPr>
      <w:r>
        <w:rPr>
          <w:color w:val="ff0000"/>
        </w:rPr>
        <w:t xml:space="preserve">يا بعيدا مزاره</w:t>
      </w:r>
      <w:r>
        <w:rPr>
          <w:color w:val="ff0000"/>
        </w:rPr>
        <w:t xml:space="preserve">      </w:t>
      </w:r>
      <w:r>
        <w:rPr>
          <w:color w:val="ff0000"/>
        </w:rPr>
        <w:t xml:space="preserve">حل بين الجوانح</w:t>
      </w:r>
    </w:p>
    <w:p/>
    <w:p>
      <w:pPr>
        <w:jc w:val="center"/>
      </w:pPr>
      <w:r>
        <w:rPr>
          <w:color w:val="ff0000"/>
        </w:rPr>
        <w:t xml:space="preserve">نازح الدار ذكره</w:t>
      </w:r>
      <w:r>
        <w:rPr>
          <w:color w:val="ff0000"/>
        </w:rPr>
        <w:t xml:space="preserve">      </w:t>
      </w:r>
      <w:r>
        <w:rPr>
          <w:color w:val="ff0000"/>
        </w:rPr>
        <w:t xml:space="preserve">ليس عني بنازح</w:t>
      </w:r>
    </w:p>
    <w:p/>
    <w:p>
      <w:pPr/>
      <w:r>
        <w:rPr/>
        <w:t xml:space="preserve">وقال:</w:t>
      </w:r>
    </w:p>
    <w:p/>
    <w:p>
      <w:pPr>
        <w:jc w:val="center"/>
      </w:pPr>
      <w:r>
        <w:rPr>
          <w:color w:val="ff0000"/>
        </w:rPr>
        <w:t xml:space="preserve">يا بعيد الدار موصو</w:t>
      </w:r>
      <w:r>
        <w:rPr>
          <w:color w:val="ff0000"/>
        </w:rPr>
        <w:t xml:space="preserve">      </w:t>
      </w:r>
      <w:r>
        <w:rPr>
          <w:color w:val="ff0000"/>
        </w:rPr>
        <w:t xml:space="preserve">لا بقلبي ولساني</w:t>
      </w:r>
    </w:p>
    <w:p/>
    <w:p>
      <w:pPr>
        <w:jc w:val="center"/>
      </w:pPr>
      <w:r>
        <w:rPr>
          <w:color w:val="ff0000"/>
        </w:rPr>
        <w:t xml:space="preserve">ربما باعدك الدهـ</w:t>
      </w:r>
      <w:r>
        <w:rPr>
          <w:color w:val="ff0000"/>
        </w:rPr>
        <w:t xml:space="preserve">      </w:t>
      </w:r>
      <w:r>
        <w:rPr>
          <w:color w:val="ff0000"/>
        </w:rPr>
        <w:t xml:space="preserve">ـر فأدنتك الأماني</w:t>
      </w:r>
    </w:p>
    <w:p/>
    <w:p>
      <w:pPr/>
      <w:r>
        <w:rPr/>
        <w:t xml:space="preserve">وبقي أبو عبد الله إلى أيام المعتصم وخرج معه إلى مصر وتوفي بها.</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2026-07-03T18:19:16+03:00</dcterms:created>
  <dcterms:modified xsi:type="dcterms:W3CDTF">2026-07-03T18:19:16+03:00</dcterms:modified>
</cp:coreProperties>
</file>

<file path=docProps/custom.xml><?xml version="1.0" encoding="utf-8"?>
<Properties xmlns="http://schemas.openxmlformats.org/officeDocument/2006/custom-properties" xmlns:vt="http://schemas.openxmlformats.org/officeDocument/2006/docPropsVTypes"/>
</file>