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ابن الشيرازي الكبير
</w:t>
      </w:r>
    </w:p>
    <w:p>
      <w:pPr>
        <w:jc w:val="start"/>
        <w:bidi/>
      </w:pPr>
      <w:r>
        <w:rPr>
          <w:rFonts w:ascii="arial" w:hAnsi="arial" w:eastAsia="arial" w:cs="arial"/>
          <w:sz w:val="28"/>
          <w:szCs w:val="28"/>
          <w:b w:val="1"/>
          <w:bCs w:val="1"/>
          <w:rtl/>
        </w:rPr>
        <w:t xml:space="preserve">أبو نصر ابن الشيرازي الكبير
</w:t>
      </w:r>
    </w:p>
    <w:p>
      <w:pPr/>
      <w:r>
        <w:rPr/>
        <w:t xml:space="preserve">أبو نصر ابن الشيرازي الكبير محمد بن هبة الله بن محمد بن يحيى بن مميل الشيرازي أبو نصر بن أبي العلاء الفقيه الشافعي من أهل شيراز ومن أهل البيوتات الكبار بها، قدم بغداذ وبها توفي، قرأ المذهب والخلاف على أبي إسحاق الشيرازي ولازمه حتى برع في ذلك وصار أحد المعيدين بالمدرسة النظامية وطلب الحديث وسمع الكثير وكتب بخطه أكثر ما سمع، سمع أبا محمد عبد الله الصريفيني وأبا الحسين أحمد بن النقور وأبا منصور عبد الباقي العطار وأبا القاسم علي بن البسري والشريف أبا نصر محمدا الزينبي وأبا القاسم عبد العزيز الأنماطي وأبا محمد أحمد الدقاق وأخاه أبا الغنائم محمدا وأبا الخطاب نصر بن البطر وأبا القاسم عبد الله الحلال وأبا القاسم يوسف المهرواني وأبا الحسين عاصما العاصمي وخلقا غيرهم، وحدث بالكثير، وروى عنه ولده أبو محمد هبة الله وأبو نصر هبة الله بن المكرم الصوفي ومحمد بن بركة بن كرما وغيرهم وابن بوش التاجر، وكان إماما في الفقه والخلاف ويعرف الحديث ثقة صدوقا، توفي سنة ست عشرة وخمس مائة ومولده تقريبا سنة اثنتين وأربعين، وسيأتي بعد هذا ذكر حفيده القاضي شمس الدين.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2026-07-04T22:51:07+03:00</dcterms:created>
  <dcterms:modified xsi:type="dcterms:W3CDTF">2026-07-04T22:51:07+03:00</dcterms:modified>
</cp:coreProperties>
</file>

<file path=docProps/custom.xml><?xml version="1.0" encoding="utf-8"?>
<Properties xmlns="http://schemas.openxmlformats.org/officeDocument/2006/custom-properties" xmlns:vt="http://schemas.openxmlformats.org/officeDocument/2006/docPropsVTypes"/>
</file>