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حامد
</w:t>
      </w:r>
    </w:p>
    <w:p>
      <w:pPr>
        <w:jc w:val="start"/>
        <w:bidi/>
      </w:pPr>
      <w:r>
        <w:rPr>
          <w:rFonts w:ascii="arial" w:hAnsi="arial" w:eastAsia="arial" w:cs="arial"/>
          <w:sz w:val="28"/>
          <w:szCs w:val="28"/>
          <w:b w:val="1"/>
          <w:bCs w:val="1"/>
          <w:rtl/>
        </w:rPr>
        <w:t xml:space="preserve">ابن أبي حامد
</w:t>
      </w:r>
    </w:p>
    <w:p>
      <w:pPr/>
      <w:r>
        <w:rPr/>
        <w:t xml:space="preserve">ابن أبي حامد محمد بن هبة الله بن عبد العزيز بن علي بن محمد بن عمر بن محمد بن الحسين بن عمر بن إبراهيم بن سعيد بن إبراهيم بن محمد بن نجا بن موسى بن سعد بن أبي وقاص الصحابي رضي الله عنه المعروف بابن أبي حامد من بيت مشهور بالحشمة والثروة والجاه والتقدم وهو بقية بيته، سمع عمه أبا بكر محمد بن محمد بن عبد العزيز والنقيب أبا الحسن محمد بن طراد الزينبي وأبا الوقت عبد الأول السجزي، قال محب الدين ابن النجار: كتبت عنه وكان شيخا صالحا متدينا سليم الجانب محمود الطريقة حسن الأخلاق صدوقا، توفي سنة ثلاث وعشرين وست مائة عن ثلاث وتسعين سنة.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2026-07-03T19:57:45+03:00</dcterms:created>
  <dcterms:modified xsi:type="dcterms:W3CDTF">2026-07-03T19:57:45+03:00</dcterms:modified>
</cp:coreProperties>
</file>

<file path=docProps/custom.xml><?xml version="1.0" encoding="utf-8"?>
<Properties xmlns="http://schemas.openxmlformats.org/officeDocument/2006/custom-properties" xmlns:vt="http://schemas.openxmlformats.org/officeDocument/2006/docPropsVTypes"/>
</file>