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البعلبكي
</w:t>
      </w:r>
    </w:p>
    <w:p>
      <w:pPr/>
      <w:r>
        <w:rPr/>
        <w:t xml:space="preserve">البعلبكي محمد بن الهاشم القرشي البعلبكي، روى عنه النسائي وقال: صدوق يحتج به، توفي في سنة أربع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2026-07-03T20:55:03+03:00</dcterms:created>
  <dcterms:modified xsi:type="dcterms:W3CDTF">2026-07-03T20:55:03+03:00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