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الرزاز
</w:t>
      </w:r>
    </w:p>
    <w:p>
      <w:pPr>
        <w:jc w:val="start"/>
        <w:bidi/>
      </w:pPr>
      <w:r>
        <w:rPr>
          <w:rFonts w:ascii="arial" w:hAnsi="arial" w:eastAsia="arial" w:cs="arial"/>
          <w:sz w:val="28"/>
          <w:szCs w:val="28"/>
          <w:b w:val="1"/>
          <w:bCs w:val="1"/>
          <w:rtl/>
        </w:rPr>
        <w:t xml:space="preserve">أبو عبد الله الرزاز
</w:t>
      </w:r>
    </w:p>
    <w:p>
      <w:pPr/>
      <w:r>
        <w:rPr/>
        <w:t xml:space="preserve">أبو عبد الله الرزاز محمد بن النفيس بن منجب بن المبارك بن موهوب الرزاز أبو عبد الله من أهل باب الأزج من بغداذ، قرأ القرآن بالروايات وتفقه على إبراهيم بن الصقال وصحبه إلى آخر عمره، وكان يتكلم في مسائل الخلاف، وسمع الحديث الكثير من ابن كليب وابن الجوزي وذاكر بن كامل وابن بوش وغيرهم، وكتب بخطه كثيرا وحصل الأصول وقرأ بنفسه كثيرا وكانت قراءته مبينة مفهومة معربة صحيحة مهذبة، ويكتب خطا مليحا ويضبط صحيحا وله معرفة حسنة بالحديث وأنسة بالعربية، قال محب الدين ابن النجار: سمعت معه وبقراءته كثيرا وسمع أيضا بقراءتي كثيرا واصطحبنا في الطلب وما رأيت في الطلب أميز منه، وكان ثقة ثبتا صدوقا متثبتا ما علمت عليه في الحديث طعنا، وولي النظر على غلات التمور الواصلة من البصرة وواسط، فساءت سيرته وارتكب أمورا شنيعة في ظلم الناس وكثرت الشكاوى عليه وعم جوره فأزيلت يده عن ذلك وترك القضاة قبول شهادته ثم أعيد إلى قبول الشهادة، توفي ستة سبع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الرزاز
</w:t>
      </w:r>
    </w:p>
    <w:p>
      <w:pPr/>
      <w:r>
        <w:rPr/>
        <w:t xml:space="preserve">ابن الرزاز  محمد بن النفيس.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2026-07-03T20:59:07+03:00</dcterms:created>
  <dcterms:modified xsi:type="dcterms:W3CDTF">2026-07-03T20:59:07+03:00</dcterms:modified>
</cp:coreProperties>
</file>

<file path=docProps/custom.xml><?xml version="1.0" encoding="utf-8"?>
<Properties xmlns="http://schemas.openxmlformats.org/officeDocument/2006/custom-properties" xmlns:vt="http://schemas.openxmlformats.org/officeDocument/2006/docPropsVTypes"/>
</file>