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الفتح الصوفي
</w:t>
      </w:r>
    </w:p>
    <w:p>
      <w:pPr>
        <w:jc w:val="start"/>
        <w:bidi/>
      </w:pPr>
      <w:r>
        <w:rPr>
          <w:rFonts w:ascii="arial" w:hAnsi="arial" w:eastAsia="arial" w:cs="arial"/>
          <w:sz w:val="28"/>
          <w:szCs w:val="28"/>
          <w:b w:val="1"/>
          <w:bCs w:val="1"/>
          <w:rtl/>
        </w:rPr>
        <w:t xml:space="preserve">أبو الفتح الصوفي
</w:t>
      </w:r>
    </w:p>
    <w:p>
      <w:pPr/>
      <w:r>
        <w:rPr/>
        <w:t xml:space="preserve">أبو الفتح الصوفي محمد بن النفيس بن محمد بن عطاء أبو الفتح ابن أبي المعالي الصوفي برباط المأمونية، سمع أبا الوقت عبد الأول بن عيسى بن شعيب الصوفي وأبا بكر سلامة بن أحمد بن الصدر وغيرهما وحدث بصحيح البخاري عن أبي الوقت، وكان شيخا صالحا متدينا حسن الطريقة مشتغلا بما يعنيه، توفي سنة خمس وعشرين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عطاء
</w:t>
      </w:r>
    </w:p>
    <w:p>
      <w:pPr/>
      <w:r>
        <w:rPr/>
        <w:t xml:space="preserve">ابن عطاء الشيخ أبو الفتح محمد بن النفيس بن محمد بن إسماعيل بن عطاء البغدادي، الصوفي.</w:t>
      </w:r>
    </w:p>
    <w:p/>
    <w:p>
      <w:pPr/>
      <w:r>
        <w:rPr/>
        <w:t xml:space="preserve">لبس من أبي الوقت، وسمع منه جميع ’’الصحيح’’.</w:t>
      </w:r>
    </w:p>
    <w:p/>
    <w:p>
      <w:pPr/>
      <w:r>
        <w:rPr/>
        <w:t xml:space="preserve">روى عنه: ابن النجار، والسيف، وابن نقطة، وشيخنا الأبرقوهي، وكان صالحا.</w:t>
      </w:r>
    </w:p>
    <w:p/>
    <w:p>
      <w:pPr/>
      <w:r>
        <w:rPr/>
        <w:t xml:space="preserve">مات في ذي القعدة، سنة خمس وعشرين.</w:t>
      </w:r>
    </w:p>
    <w:p/>
    <w:p>
      <w:pPr/>
      <w:r>
        <w:rPr/>
        <w:t xml:space="preserve">البيع، ابن أبي الجود: </w:t>
      </w:r>
    </w:p>
    <w:p>
      <w:pPr>
        <w:jc w:val="start"/>
        <w:bidi/>
      </w:pPr>
      <w:r>
        <w:rPr>
          <w:sz w:val="24"/>
          <w:szCs w:val="24"/>
          <w:b w:val="1"/>
          <w:bCs w:val="1"/>
          <w:rtl/>
        </w:rPr>
        <w:t xml:space="preserve">
سير أعلام النبلاء،(دار الحديث- القاهرة،2006،ط 0،ج 16،ص 202)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2026-07-03T20:55:53+03:00</dcterms:created>
  <dcterms:modified xsi:type="dcterms:W3CDTF">2026-07-03T20:55:53+03:00</dcterms:modified>
</cp:coreProperties>
</file>

<file path=docProps/custom.xml><?xml version="1.0" encoding="utf-8"?>
<Properties xmlns="http://schemas.openxmlformats.org/officeDocument/2006/custom-properties" xmlns:vt="http://schemas.openxmlformats.org/officeDocument/2006/docPropsVTypes"/>
</file>