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العز التغلبي
</w:t>
      </w:r>
    </w:p>
    <w:p>
      <w:pPr>
        <w:jc w:val="start"/>
        <w:bidi/>
      </w:pPr>
      <w:r>
        <w:rPr>
          <w:rFonts w:ascii="arial" w:hAnsi="arial" w:eastAsia="arial" w:cs="arial"/>
          <w:sz w:val="28"/>
          <w:szCs w:val="28"/>
          <w:b w:val="1"/>
          <w:bCs w:val="1"/>
          <w:rtl/>
        </w:rPr>
        <w:t xml:space="preserve">أبو العز التغلبي
</w:t>
      </w:r>
    </w:p>
    <w:p>
      <w:pPr/>
      <w:r>
        <w:rPr/>
        <w:t xml:space="preserve">أبو العز التغلبي محمد بن نصر بن جامع بن المظفر بن ناصر الدولة أبي محمد الحسن بن الحسين بن عبد الله بن حمدان بن حمدون أبو العز التغلبي من أولاد الملوك، روى عن أبي علي محمد بن الحسين بن الشبل الشاعر شيئا من شعره وروى عن غيره أيضا، وروى عنه أبو الحسين المبارك ابن الطيوري وأبو طاهر السلفي في معجم شيوخه وقال: سمع الحديث ببغداذ والبصرة، ولد في سنة ثمان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2026-07-03T21:56:42+03:00</dcterms:created>
  <dcterms:modified xsi:type="dcterms:W3CDTF">2026-07-03T21:56:42+03:00</dcterms:modified>
</cp:coreProperties>
</file>

<file path=docProps/custom.xml><?xml version="1.0" encoding="utf-8"?>
<Properties xmlns="http://schemas.openxmlformats.org/officeDocument/2006/custom-properties" xmlns:vt="http://schemas.openxmlformats.org/officeDocument/2006/docPropsVTypes"/>
</file>