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الشيباني
</w:t>
      </w:r>
    </w:p>
    <w:p>
      <w:pPr>
        <w:jc w:val="start"/>
        <w:bidi/>
      </w:pPr>
      <w:r>
        <w:rPr>
          <w:rFonts w:ascii="arial" w:hAnsi="arial" w:eastAsia="arial" w:cs="arial"/>
          <w:sz w:val="28"/>
          <w:szCs w:val="28"/>
          <w:b w:val="1"/>
          <w:bCs w:val="1"/>
          <w:rtl/>
        </w:rPr>
        <w:t xml:space="preserve">الشيباني
</w:t>
      </w:r>
    </w:p>
    <w:p>
      <w:pPr/>
      <w:r>
        <w:rPr/>
        <w:t xml:space="preserve">الشيباني محمد بن المؤمل بن نصر بن المؤمل الشيباني أبو بكر بن أبي طاهر من أهل بعقوبا من قرية تعرف بقباب ليث، قال ابن النجار: ذكر لنا أنه من ولد الليث بن نصر بن سيار الشيباني الأمير، قدم بغداذ مرارا كثيرة وسمع بها من أبي الوقت السجزي ثم قدم علينا بعد علو سنه وكتبنا عنه. وهو شيخ صالح متدين حسن الطريقة، توفي سنة سبع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2026-07-03T21:54:51+03:00</dcterms:created>
  <dcterms:modified xsi:type="dcterms:W3CDTF">2026-07-03T21:54:51+03:00</dcterms:modified>
</cp:coreProperties>
</file>

<file path=docProps/custom.xml><?xml version="1.0" encoding="utf-8"?>
<Properties xmlns="http://schemas.openxmlformats.org/officeDocument/2006/custom-properties" xmlns:vt="http://schemas.openxmlformats.org/officeDocument/2006/docPropsVTypes"/>
</file>