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البريري
</w:t>
      </w:r>
    </w:p>
    <w:p>
      <w:pPr>
        <w:jc w:val="start"/>
        <w:bidi/>
      </w:pPr>
      <w:r>
        <w:rPr>
          <w:rFonts w:ascii="arial" w:hAnsi="arial" w:eastAsia="arial" w:cs="arial"/>
          <w:sz w:val="28"/>
          <w:szCs w:val="28"/>
          <w:b w:val="1"/>
          <w:bCs w:val="1"/>
          <w:rtl/>
        </w:rPr>
        <w:t xml:space="preserve">البريري
</w:t>
      </w:r>
    </w:p>
    <w:p>
      <w:pPr/>
      <w:r>
        <w:rPr/>
        <w:t xml:space="preserve">البريري محمد بن موسى بن حماد يعرف بالبريري ويكنى أبا أحمد، قال الخطيب: مات سنة أربع وتسعين ومائتين، كان أخباريا صاحب فهم ومعرفة بأيام الناس، حدث عن علي بن الجعد وغيره، وروى عنه يحيى بن صاعد وأحمد بن كامل القاضي وإسماعيل بن علي الخطبي وغيرهم، وذكره الدارقطني وقال: ليس بالقوي، قال القاضي أحمد بن كامل: ما جمع أحد من العلم ما جمع محمد بن موسى البريري وكان لا يحفظ إلا حديثين حديث الطائر وحديث إن عمارا لتقتله الفئة الباغية.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البربري
</w:t>
      </w:r>
    </w:p>
    <w:p>
      <w:pPr/>
      <w:r>
        <w:rPr/>
        <w:t xml:space="preserve">البربري الإمام الحافظ الباهر الأخباري، أبو أحمد محمد بن موسى بن حماد البربري، البغدادي.</w:t>
      </w:r>
    </w:p>
    <w:p/>
    <w:p>
      <w:pPr/>
      <w:r>
        <w:rPr/>
        <w:t xml:space="preserve">مولده في سنة ثلاث عشرة ومائتين.</w:t>
      </w:r>
    </w:p>
    <w:p/>
    <w:p>
      <w:pPr/>
      <w:r>
        <w:rPr/>
        <w:t xml:space="preserve">سمع: علي بن الجعد، وعبيد الله بن عمر القواريري، وعبد الرحمن بن صالح، وطبقتهم.</w:t>
      </w:r>
    </w:p>
    <w:p/>
    <w:p>
      <w:pPr/>
      <w:r>
        <w:rPr/>
        <w:t xml:space="preserve">حدث عنه: أحمد بن كامل القاضي، وإسماعيل الخطبي، وابن قانع، والطبراني، وعدة.</w:t>
      </w:r>
    </w:p>
    <w:p/>
    <w:p>
      <w:pPr/>
      <w:r>
        <w:rPr/>
        <w:t xml:space="preserve">قال الخطيب: كان أخباريا، فهما، ذا معرفة بأيام الناس، وكان يخضب بالحمرة.</w:t>
      </w:r>
    </w:p>
    <w:p/>
    <w:p>
      <w:pPr/>
      <w:r>
        <w:rPr/>
        <w:t xml:space="preserve">وقال الدارقطني: ليس بالقوي.</w:t>
      </w:r>
    </w:p>
    <w:p/>
    <w:p>
      <w:pPr/>
      <w:r>
        <w:rPr/>
        <w:t xml:space="preserve">قلت: غيره أتقن منه، ولكنه من أوعية العلم، يذكر مع المعمري والحفاظ، وقد أكثر عنه الطبراني.</w:t>
      </w:r>
    </w:p>
    <w:p/>
    <w:p>
      <w:pPr/>
      <w:r>
        <w:rPr/>
        <w:t xml:space="preserve">قال الخطيب: توفي سنة أربع وتسعين ومائتين.</w:t>
      </w:r>
    </w:p>
    <w:p>
      <w:pPr>
        <w:jc w:val="start"/>
        <w:bidi/>
      </w:pPr>
      <w:r>
        <w:rPr>
          <w:sz w:val="24"/>
          <w:szCs w:val="24"/>
          <w:b w:val="1"/>
          <w:bCs w:val="1"/>
          <w:rtl/>
        </w:rPr>
        <w:t xml:space="preserve">
سير أعلام النبلاء،(دار الحديث- القاهرة،2006،ط 0،ج 11،ص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حماد البربري
</w:t>
      </w:r>
    </w:p>
    <w:p>
      <w:pPr/>
      <w:r>
        <w:rPr/>
        <w:t xml:space="preserve">محمد بن موسى بن حماد البربري. شيخ معروف، أخباري علامة، روى عن علي بن الجعد وطبقته.</w:t>
      </w:r>
    </w:p>
    <w:p/>
    <w:p>
      <w:pPr/>
      <w:r>
        <w:rPr/>
        <w:t xml:space="preserve">قال الدارقطني: ليس بالقوى.</w:t>
      </w:r>
    </w:p>
    <w:p/>
    <w:p>
      <w:pPr/>
      <w:r>
        <w:rPr/>
        <w:t xml:space="preserve">مات سنة أربع وتسعين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4،ص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البربري البغدادي الأخباري
</w:t>
      </w:r>
    </w:p>
    <w:p>
      <w:pPr/>
      <w:r>
        <w:rPr/>
        <w:t xml:space="preserve">محمد بن موسى البربري البغدادي الأخباري </w:t>
      </w:r>
    </w:p>
    <w:p/>
    <w:p>
      <w:pPr/>
      <w:r>
        <w:rPr/>
        <w:t xml:space="preserve">حافظ كبير لقي علي بن الجعد</w:t>
      </w:r>
    </w:p>
    <w:p>
      <w:pPr>
        <w:jc w:val="start"/>
        <w:bidi/>
      </w:pPr>
      <w:r>
        <w:rPr>
          <w:sz w:val="24"/>
          <w:szCs w:val="24"/>
          <w:b w:val="1"/>
          <w:bCs w:val="1"/>
          <w:rtl/>
        </w:rPr>
        <w:t xml:space="preserve">
طبقات الحفاظ،(دار الكتب العلمية - بيروت،1403،ط 1،ج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2026-07-03T21:54:39+03:00</dcterms:created>
  <dcterms:modified xsi:type="dcterms:W3CDTF">2026-07-03T21:54:39+03:00</dcterms:modified>
</cp:coreProperties>
</file>

<file path=docProps/custom.xml><?xml version="1.0" encoding="utf-8"?>
<Properties xmlns="http://schemas.openxmlformats.org/officeDocument/2006/custom-properties" xmlns:vt="http://schemas.openxmlformats.org/officeDocument/2006/docPropsVTypes"/>
</file>