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البغداذي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البغداذي
</w:t>
      </w:r>
    </w:p>
    <w:p>
      <w:pPr/>
      <w:r>
        <w:rPr/>
        <w:t xml:space="preserve">أبو عبد الله البغداذي محمد بن مهران أبو عبد الله البغداذي، حدث عن محمد بن الفرج الأزرق، روى عنه إبراهيم بن حمزة الأصبهاني في معجم شيوخه.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2026-07-03T22:58:52+03:00</dcterms:created>
  <dcterms:modified xsi:type="dcterms:W3CDTF">2026-07-03T22:58:52+03:00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