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الضرير
</w:t>
      </w:r>
    </w:p>
    <w:p>
      <w:pPr/>
      <w:r>
        <w:rPr/>
        <w:t xml:space="preserve">الحافظ الضرير محمد بن المنهال التميمي المجاشعي البصري الضرير الحافظ أبو جعفر، روى عنه البخاري ومسلم وأبو داود وروى عنه النسائي بواسطة، قال العجلي: بصري ثقة، توفي سنة إحدى وثلاثين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2026-07-03T22:56:51+03:00</dcterms:created>
  <dcterms:modified xsi:type="dcterms:W3CDTF">2026-07-03T22:56:51+03:00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