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الطوسي العابد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الطوسي العابد
</w:t>
      </w:r>
    </w:p>
    <w:p>
      <w:pPr/>
      <w:r>
        <w:rPr/>
        <w:t xml:space="preserve">الطوسي العابد محمد بن منصور بن داود بن إبراهيم الطوسي العابد نزيل بغداذ، روى عنه أبو داود والنسائي، وتوفي في شوال سنة أربع وخمسين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2026-07-03T22:56:51+03:00</dcterms:created>
  <dcterms:modified xsi:type="dcterms:W3CDTF">2026-07-03T22:56:51+03:00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