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سعد
</w:t>
      </w:r>
    </w:p>
    <w:p>
      <w:pPr/>
      <w:r>
        <w:rPr/>
        <w:t xml:space="preserve">قيس بن سعد  قيس بن سعد بن مالك النخعي، من مذحج، من قحطان: جد جاهلي. بنوه بطن من النخع. من نسله عمرو بن زرارة أول من خلع عثمان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2026-07-22T05:09:56+03:00</dcterms:created>
  <dcterms:modified xsi:type="dcterms:W3CDTF">2026-07-22T05:09:56+03:00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