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البزاز
</w:t>
      </w:r>
    </w:p>
    <w:p>
      <w:pPr>
        <w:jc w:val="start"/>
        <w:bidi/>
      </w:pPr>
      <w:r>
        <w:rPr>
          <w:rFonts w:ascii="arial" w:hAnsi="arial" w:eastAsia="arial" w:cs="arial"/>
          <w:sz w:val="28"/>
          <w:szCs w:val="28"/>
          <w:b w:val="1"/>
          <w:bCs w:val="1"/>
          <w:rtl/>
        </w:rPr>
        <w:t xml:space="preserve">الحافظ البزاز
</w:t>
      </w:r>
    </w:p>
    <w:p>
      <w:pPr/>
      <w:r>
        <w:rPr/>
        <w:t xml:space="preserve">الحافظ البزاز محمد بن المظفر بن موسى بن عيسى أبو الحسين البزاز الحافظ البغداذي، رحل إلى الأمصار وبرع في علم الحديث ومعرفة الرجال وتوفي في جمادى الأولى سنة تسع وسبعين وثلاث مائة، سمع الطبري وغيره وروى عنه الدارقطني وغيره واتفقوا على فضله وصدقه وثقته.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2026-07-04T00:50:17+03:00</dcterms:created>
  <dcterms:modified xsi:type="dcterms:W3CDTF">2026-07-04T00:50:17+03:00</dcterms:modified>
</cp:coreProperties>
</file>

<file path=docProps/custom.xml><?xml version="1.0" encoding="utf-8"?>
<Properties xmlns="http://schemas.openxmlformats.org/officeDocument/2006/custom-properties" xmlns:vt="http://schemas.openxmlformats.org/officeDocument/2006/docPropsVTypes"/>
</file>