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القرقساني
</w:t>
      </w:r>
    </w:p>
    <w:p>
      <w:pPr>
        <w:jc w:val="start"/>
        <w:bidi/>
      </w:pPr>
      <w:r>
        <w:rPr>
          <w:rFonts w:ascii="arial" w:hAnsi="arial" w:eastAsia="arial" w:cs="arial"/>
          <w:sz w:val="28"/>
          <w:szCs w:val="28"/>
          <w:b w:val="1"/>
          <w:bCs w:val="1"/>
          <w:rtl/>
        </w:rPr>
        <w:t xml:space="preserve">القرقساني
</w:t>
      </w:r>
    </w:p>
    <w:p>
      <w:pPr/>
      <w:r>
        <w:rPr/>
        <w:t xml:space="preserve">القرقساني محمد بن مصعب القرقساني، روى عنه الترمذي وابن ماجه، رحل إلى الأوزاعي، قال النسائي: ضعيف، وتوفي سنة ثمان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مصعب القرقساني يكنى أبا الحسن
</w:t>
      </w:r>
    </w:p>
    <w:p>
      <w:pPr/>
      <w:r>
        <w:rPr/>
        <w:t xml:space="preserve">محمد بن مصعب القرقساني يكنى أبا الحسن حدثنا ابن حماد، حدثنا معاوية، عن يحيى، قال: محمد بن مصعب القرقساني ليس حديثه بشيء لا يبالي أن لا يراه.</w:t>
      </w:r>
    </w:p>
    <w:p/>
    <w:p>
      <w:pPr/>
      <w:r>
        <w:rPr/>
        <w:t xml:space="preserve">حدثنا ابن حماد، حدثني عبد الله بن أحمد، سألت يحيى بن معين، عن محمد بن مصعب القرقساني فقال ليس بشيء وكان رفيقا لي وكان صاحب غزو كثير فحدثني يوما، عن أبي الأشهب، عن أبي رجاء عن عمران بن حصين أنه كره بيع السلاح في الفتنة قال يحيى قلت أنا لمحمد بن مصعب هذا يروونه، عن أبي رجاء قوله ثم قال هكذا سمعت ثم قال يحيى لم يكن من أصحاب الحديث.</w:t>
      </w:r>
    </w:p>
    <w:p/>
    <w:p>
      <w:pPr/>
      <w:r>
        <w:rPr/>
        <w:t xml:space="preserve">حدثنا ابن حماد، حدثني عبد الله سمعت أبي ذكر محمد بن مصعب؟ فقال: لا بأس به وحدثنا عنه بأحاديث كثيرة.</w:t>
      </w:r>
    </w:p>
    <w:p/>
    <w:p>
      <w:pPr/>
      <w:r>
        <w:rPr/>
        <w:t xml:space="preserve">حدثنا أحد بن الحسين بن عبد الصمد، حدثنا عثمان بن يحيى إمام جامع قرقيسيا، حدثنا محمد بن مصعب، حدثنا أبو الأشهب، عن أبي رجاء عن عمران بن حصين قال نهى رسول الله صلى الله عليه وسلم عن بيع السلاح في الفتنة وهذا يروى عن بحر السقاء عن عبيد الله بن القبطي، عن أبي رجاء بن عمران.</w:t>
      </w:r>
    </w:p>
    <w:p/>
    <w:p>
      <w:pPr/>
      <w:r>
        <w:rPr/>
        <w:t xml:space="preserve">حدثنا أحمد بن الحسين بن عبد الصمد، حدثنا عثمان بن يحيى، حدثنا محمد بن مصعب، حدثنا أبو الأشهب، عن أبي الصديق الناجي، عن أبي سعيد الخدري سمعت</w:t>
      </w:r>
    </w:p>
    <w:p/>
    <w:p>
      <w:pPr/>
      <w:r>
        <w:rPr/>
        <w:t xml:space="preserve">رسول الله صلى الله عليه وسلم يقول بشر المشائين في الظلام إلى المساجد بالنور التام يوم القيامة.</w:t>
      </w:r>
    </w:p>
    <w:p/>
    <w:p>
      <w:pPr/>
      <w:r>
        <w:rPr/>
        <w:t xml:space="preserve">حدثنا محمد بن شعيب الزعفراني، حدثنا أحمد بن عصام، حدثنا محمد بن مصعب، حدثنا الأوزاعي، عن قتادة عن سعيد بن المسيب أن رجلا سأل بن عمر عن الرجل يطلق امرأته وهي حائض قال تعرف بن عمر؟ قال: نعم قال قد طلق امرأته فأمره يعني النبي صلى الله عليه وسلم ليراجعها.</w:t>
      </w:r>
    </w:p>
    <w:p/>
    <w:p>
      <w:pPr/>
      <w:r>
        <w:rPr/>
        <w:t xml:space="preserve">قال الشيخ: وهذا عن الأوزاعي بهذا الإسناد لا أعلم يرويه عنه غير محمد هذا، حدثنا محمد بن أحمد بن سعيد بن سميع البالسي، وعبد الله بن أبي سفيان الموصلي، قالا: حدثنا علي بن سعيد بن شهريار، حدثنا محمد بن مصعب، حدثنا حماد بن سلمة، عن أبي العشراء، عن أبيه قال: لما مرض أبي أتاه النبي صلى الله عليه وسلم فتفل عليه من قرنه إلى قدمه ثلاث مرات بريقه إلى جسده.</w:t>
      </w:r>
    </w:p>
    <w:p/>
    <w:p>
      <w:pPr/>
      <w:r>
        <w:rPr/>
        <w:t xml:space="preserve">قال الشيخ: وهذا عن حماد بن سلمة بهذا الإسناد ليس يرويه غير محمد ولمحمد بن مصعب عن الأوزاعي وعن غيره أحاديث صالحة وعندي أنه ليس بروايته بأس.</w:t>
      </w:r>
    </w:p>
    <w:p>
      <w:pPr>
        <w:jc w:val="start"/>
        <w:bidi/>
      </w:pPr>
      <w:r>
        <w:rPr>
          <w:sz w:val="24"/>
          <w:szCs w:val="24"/>
          <w:b w:val="1"/>
          <w:bCs w:val="1"/>
          <w:rtl/>
        </w:rPr>
        <w:t xml:space="preserve">
الكامل في ضعفاء الرجال،(دار الكتب العلمية - بيروت،1997،ط 5،ج 7،ص 516)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مصعب
</w:t>
      </w:r>
    </w:p>
    <w:p>
      <w:pPr/>
      <w:r>
        <w:rPr/>
        <w:t xml:space="preserve">محمد بن مصعب [ت، ق] القرقسانى صاحب الأوزاعي.</w:t>
      </w:r>
    </w:p>
    <w:p/>
    <w:p>
      <w:pPr/>
      <w:r>
        <w:rPr/>
        <w:t xml:space="preserve">حدث عنه أحمد، والرمادى، وعباس الدوري، وخلق.</w:t>
      </w:r>
    </w:p>
    <w:p/>
    <w:p>
      <w:pPr/>
      <w:r>
        <w:rPr/>
        <w:t xml:space="preserve">قال صالح جزرة: عامة أحاديثه عن الأوزاعي مقلوبة.</w:t>
      </w:r>
    </w:p>
    <w:p/>
    <w:p>
      <w:pPr/>
      <w:r>
        <w:rPr/>
        <w:t xml:space="preserve">وقال أبو حاتم: ليس بالقوي.</w:t>
      </w:r>
    </w:p>
    <w:p/>
    <w:p>
      <w:pPr/>
      <w:r>
        <w:rPr/>
        <w:t xml:space="preserve">وقال النسائي: ضعيف.</w:t>
      </w:r>
    </w:p>
    <w:p/>
    <w:p>
      <w:pPr/>
      <w:r>
        <w:rPr/>
        <w:t xml:space="preserve">وقال الخطيب: كثير الغلط لتحديثه من حفظه، ويذكر عنه الخير والصلاح.</w:t>
      </w:r>
    </w:p>
    <w:p/>
    <w:p>
      <w:pPr/>
      <w:r>
        <w:rPr/>
        <w:t xml:space="preserve">وقال ابن عدي: ليس عندي برواياته بأس.</w:t>
      </w:r>
    </w:p>
    <w:p/>
    <w:p>
      <w:pPr/>
      <w:r>
        <w:rPr/>
        <w:t xml:space="preserve">وروى سعيد بن رحمة، عن محمد ابن مصعب، قال: كنت آتى الأوزاعي فيحدث بثلاثين حديثا، فإذا تفرق الناس</w:t>
      </w:r>
    </w:p>
    <w:p/>
    <w:p>
      <w:pPr/>
      <w:r>
        <w:rPr/>
        <w:t xml:space="preserve">عنه عرضتها عليه فلا أخطئ، فيقول: ما أتاني أحفظ منك.</w:t>
      </w:r>
    </w:p>
    <w:p/>
    <w:p>
      <w:pPr/>
      <w:r>
        <w:rPr/>
        <w:t xml:space="preserve">ابن عدي، حدثنا الحسين بن عبد الله القطان، حدثنا أيوب الوزان، حدثنا محمد بن مصعب، حدثنا قيس بن الربيع، عن شعبة، عن أبي جمرة، عن ابن عباس - أن رسول الله صلى الله عليه وسلم كفن في قطيفة حمراء.</w:t>
      </w:r>
    </w:p>
    <w:p/>
    <w:p>
      <w:pPr/>
      <w:r>
        <w:rPr/>
        <w:t xml:space="preserve">كذا قال.</w:t>
      </w:r>
    </w:p>
    <w:p/>
    <w:p>
      <w:pPr/>
      <w:r>
        <w:rPr/>
        <w:t xml:space="preserve">وهذا باطل، وكأنها دفن تصحيف كفن.</w:t>
      </w:r>
    </w:p>
    <w:p/>
    <w:p>
      <w:pPr/>
      <w:r>
        <w:rPr/>
        <w:t xml:space="preserve">قال أحمد بن محمد بن أبي الخناجر: ما رأينا لمحمد بن مصعب كتابا قط.</w:t>
      </w:r>
    </w:p>
    <w:p/>
    <w:p>
      <w:pPr/>
      <w:r>
        <w:rPr/>
        <w:t xml:space="preserve">توفى سنة ثمان ومائتين.</w:t>
      </w:r>
    </w:p>
    <w:p>
      <w:pPr>
        <w:jc w:val="start"/>
        <w:bidi/>
      </w:pPr>
      <w:r>
        <w:rPr>
          <w:sz w:val="24"/>
          <w:szCs w:val="24"/>
          <w:b w:val="1"/>
          <w:bCs w:val="1"/>
          <w:rtl/>
        </w:rPr>
        <w:t xml:space="preserve">
ميزان الاعتدال في نقد الرجال،(دار المعرفة للطباعة والنشر، بيروت - لبنان،1963،ط 1،ج 4،ص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مصعب القرقساني
</w:t>
      </w:r>
    </w:p>
    <w:p>
      <w:pPr/>
      <w:r>
        <w:rPr/>
        <w:t xml:space="preserve">محمد بن مصعب القرقساني: مختلف في ضعفه، قبله أحمد. -ت، ق-</w:t>
      </w:r>
    </w:p>
    <w:p>
      <w:pPr>
        <w:jc w:val="start"/>
        <w:bidi/>
      </w:pPr>
      <w:r>
        <w:rPr>
          <w:sz w:val="24"/>
          <w:szCs w:val="24"/>
          <w:b w:val="1"/>
          <w:bCs w:val="1"/>
          <w:rtl/>
        </w:rPr>
        <w:t xml:space="preserve">
ديوان الضعفاء،(مكتبة النهضة الحديثة - مكة،1967،ط 2،ج 1،ص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مصعب، القرقساني، أبو عبد الله 
</w:t>
      </w:r>
    </w:p>
    <w:p>
      <w:pPr/>
      <w:r>
        <w:rPr/>
        <w:t xml:space="preserve">محمد بن مصعب، القرقساني، أبو عبد الله. </w:t>
      </w:r>
    </w:p>
    <w:p/>
    <w:p>
      <w:pPr/>
      <w:r>
        <w:rPr/>
        <w:t xml:space="preserve">سمع الأوزاعي.</w:t>
      </w:r>
    </w:p>
    <w:p/>
    <w:p>
      <w:pPr/>
      <w:r>
        <w:rPr/>
        <w:t xml:space="preserve">وكان يحيى بن معين سيء الرأي فيه.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مصعب القرقساني
</w:t>
      </w:r>
    </w:p>
    <w:p>
      <w:pPr/>
      <w:r>
        <w:rPr/>
        <w:t xml:space="preserve">محمد بن مصعب القرقساني </w:t>
      </w:r>
    </w:p>
    <w:p/>
    <w:p>
      <w:pPr/>
      <w:r>
        <w:rPr/>
        <w:t xml:space="preserve">عن الأوزاعي وأبي بكر بن أبي مريم وعنه يعقوب الدورقي والرمادي والحارث فيه ضعف مات 208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مصعب بن صدقة القرقساني أبو عبد الله 
</w:t>
      </w:r>
    </w:p>
    <w:p>
      <w:pPr/>
      <w:r>
        <w:rPr/>
        <w:t xml:space="preserve">(ت ق) محمد بن مصعب بن صدقة القرقساني أبو عبد الله وقيل: أبو الحسن نزيل بغداد. </w:t>
      </w:r>
    </w:p>
    <w:p/>
    <w:p>
      <w:pPr/>
      <w:r>
        <w:rPr/>
        <w:t xml:space="preserve">قال ابن قانع: ثقة، وقال ابن حبان: ساء حفظه فكان يقلب الأسانيد ويرفع المراسيل، لا يجوز الاحتجاج به.</w:t>
      </w:r>
    </w:p>
    <w:p/>
    <w:p>
      <w:pPr/>
      <w:r>
        <w:rPr/>
        <w:t xml:space="preserve">وفي ’’ العلل ’’ لعبد الله بن أحمد: سألت أبي عنه، فقال: ليس بقوي.</w:t>
      </w:r>
    </w:p>
    <w:p/>
    <w:p>
      <w:pPr/>
      <w:r>
        <w:rPr/>
        <w:t xml:space="preserve">وقال أبو أحمد ابن عدي: له أحاديث عن الأوزاعي وغيره صالحة، وهو عندي ليس برواياته بأس.</w:t>
      </w:r>
    </w:p>
    <w:p/>
    <w:p>
      <w:pPr/>
      <w:r>
        <w:rPr/>
        <w:t xml:space="preserve">وقال أبو أحمد الحاكم: روى عن الأوزاعي أحاديث منكرة وليس بالقوي عندهم. وقال عبد الله بن علي عن أبيه: لا بأس به، وقال الإسماعيلي: سألت عبد الله بن محمد بن سيار: من أوثق أصحاب الأوزاعي؟ فقال: محمد بن عبد الواحد لا بأس به، ومحمد بن مصعب من الضعفاء، وابن أبي العشرين ليس بقوي.</w:t>
      </w:r>
    </w:p>
    <w:p/>
    <w:p>
      <w:pPr/>
      <w:r>
        <w:rPr/>
        <w:t xml:space="preserve">وفي ’’ تاريخ نيسابور ’’ عن صالح بن محمد: عامة أحاديث عن الأوزاعي مقلوبة، وقد روى عن الأوزاعي غير حديث كلها مناكير ليس لها أصول.</w:t>
      </w:r>
    </w:p>
    <w:p/>
    <w:p>
      <w:pPr/>
      <w:r>
        <w:rPr/>
        <w:t xml:space="preserve">وقال أبو زرعة الرازي - فيما رواه عنه البرذعي -: يخطئ كثيراً.</w:t>
      </w:r>
    </w:p>
    <w:p/>
    <w:p>
      <w:pPr/>
      <w:r>
        <w:rPr/>
        <w:t xml:space="preserve">وقال السمعاني: كان حافظاً [ق 34/أ] إلا أنه كثير الغلط فضعف لذلك.</w:t>
      </w:r>
    </w:p>
    <w:p/>
    <w:p>
      <w:pPr/>
      <w:r>
        <w:rPr/>
        <w:t xml:space="preserve">وذكره الساجي، وابن شاهين، وابن الجارود، والعقيلي، والبلخي، والدولابي، وأبو العرب في ’’ جملة الضعفاء ’’.</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مصعب أبو الحسين
</w:t>
      </w:r>
    </w:p>
    <w:p>
      <w:pPr/>
      <w:r>
        <w:rPr/>
        <w:t xml:space="preserve">محمد بن مصعب أبو الحسين </w:t>
      </w:r>
    </w:p>
    <w:p/>
    <w:p>
      <w:pPr/>
      <w:r>
        <w:rPr/>
        <w:t xml:space="preserve">وقيل عبد الله القرقساني يروي عن الأوزاعي قال يحيى ليس حديثه بشيء وقال أحمد لا بأس به وقال ابن حبان ساء حفظه فكان يقلب الأسانيد ويرفع المراسيل لا يجوز الاحتجاج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مصعب القرقساني
</w:t>
      </w:r>
    </w:p>
    <w:p>
      <w:pPr/>
      <w:r>
        <w:rPr/>
        <w:t xml:space="preserve">محمد بن مصعب القرقساني </w:t>
      </w:r>
    </w:p>
    <w:p/>
    <w:p>
      <w:pPr/>
      <w:r>
        <w:rPr/>
        <w:t xml:space="preserve">روى عن الأوزاعي وأبي بكر بن أبي مريم وسحيم بن هانئ روى عنه أبو بكر بن أبي شيبة سمعت أبي يقول ذلك نا عبد الرحمن انا عبد الله بن أحمد بن محمد بن حنبل فيما كتب إلي قال سمعت أبي وذكر محمد بن مصعب فقال لا بأس به وحدثنا عنه بأحاديث نا عبد الرحمن انا عبد الله بن أحمد فيما كتب إلي قال سمعت يحيى بن معين يقول لم يكن محمد بن مصعب من أصحاب الحديث كان مغفلاً حدث عن أبي رجاء عن عمران بن حصين كره بيع السلاح في الفتنة وهو كلام أبي رجاء نا عبد الرحمن قال سألت أبي عنه فقال ليس بقوي نا عبد الرحمن قال سألت أبا زرعة عن محمد بن مصعب القرقساني فقال صدوق في الحديث ولكنه حدث بأحاديث منكرة. قلت فليس هذا مما يضعفه قال نظن أنه غلط فيها نا عبد الرحمن قال سألت أبي عنه فقال ضعيف الحديث قلت له إن أبا زرعة قال كذا وحكيت له كلامه فقال ليس هو عندي كذا ضعف لما حدث بهذه المناكير نا عبد الرحمن قال قلت لأبي زرعة محمد بن مصعب وعلي بن عاصم أيهما أحب إليك قال محمد بن مصعب أحب إلي علي بن عاصم تكلم بكلام سوء ما أقل من حدث عنه من أصحابنا.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2026-07-04T00:48:52+03:00</dcterms:created>
  <dcterms:modified xsi:type="dcterms:W3CDTF">2026-07-04T00:48:52+03:00</dcterms:modified>
</cp:coreProperties>
</file>

<file path=docProps/custom.xml><?xml version="1.0" encoding="utf-8"?>
<Properties xmlns="http://schemas.openxmlformats.org/officeDocument/2006/custom-properties" xmlns:vt="http://schemas.openxmlformats.org/officeDocument/2006/docPropsVTypes"/>
</file>