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
</w:t>
      </w:r>
    </w:p>
    <w:p>
      <w:pPr/>
      <w:r>
        <w:rPr/>
        <w:t xml:space="preserve">قيس  قيس (غير منسوب) جد بنوه بطن من عامر صعصعة، من عدنان كانت منازلهم بالبحرين.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2026-05-01T18:13:24+03:00</dcterms:created>
  <dcterms:modified xsi:type="dcterms:W3CDTF">2026-05-01T18:13:24+03:00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